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B6" w:rsidRPr="00B246B6" w:rsidRDefault="00F616FB" w:rsidP="00B246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Masculinidade</w:t>
      </w:r>
      <w:r w:rsidR="00BF17BC">
        <w:rPr>
          <w:rFonts w:ascii="Arial" w:hAnsi="Arial" w:cs="Arial"/>
          <w:b/>
          <w:sz w:val="24"/>
          <w:szCs w:val="24"/>
        </w:rPr>
        <w:t xml:space="preserve"> hegemônica</w:t>
      </w:r>
      <w:r>
        <w:rPr>
          <w:rFonts w:ascii="Arial" w:hAnsi="Arial" w:cs="Arial"/>
          <w:b/>
          <w:sz w:val="24"/>
          <w:szCs w:val="24"/>
        </w:rPr>
        <w:t xml:space="preserve"> nas aulas de </w:t>
      </w:r>
      <w:r w:rsidR="00B246B6" w:rsidRPr="00B246B6">
        <w:rPr>
          <w:rFonts w:ascii="Arial" w:hAnsi="Arial" w:cs="Arial"/>
          <w:b/>
          <w:sz w:val="24"/>
          <w:szCs w:val="24"/>
        </w:rPr>
        <w:t xml:space="preserve">Educação Física: o caso do </w:t>
      </w:r>
      <w:proofErr w:type="spellStart"/>
      <w:r w:rsidR="00B246B6" w:rsidRPr="00B246B6">
        <w:rPr>
          <w:rFonts w:ascii="Arial" w:hAnsi="Arial" w:cs="Arial"/>
          <w:b/>
          <w:sz w:val="24"/>
          <w:szCs w:val="24"/>
        </w:rPr>
        <w:t>Caçadrez</w:t>
      </w:r>
      <w:proofErr w:type="spellEnd"/>
    </w:p>
    <w:p w:rsidR="00B246B6" w:rsidRPr="00B246B6" w:rsidRDefault="00B246B6" w:rsidP="00B246B6">
      <w:pPr>
        <w:jc w:val="right"/>
        <w:rPr>
          <w:rFonts w:ascii="Arial" w:hAnsi="Arial" w:cs="Arial"/>
          <w:sz w:val="24"/>
          <w:szCs w:val="24"/>
        </w:rPr>
      </w:pPr>
      <w:r w:rsidRPr="00B246B6">
        <w:rPr>
          <w:rFonts w:ascii="Arial" w:hAnsi="Arial" w:cs="Arial"/>
          <w:sz w:val="24"/>
          <w:szCs w:val="24"/>
        </w:rPr>
        <w:t>Weslei Mota</w:t>
      </w:r>
      <w:r w:rsidRPr="00B246B6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B246B6">
        <w:rPr>
          <w:rFonts w:ascii="Arial" w:hAnsi="Arial" w:cs="Arial"/>
          <w:sz w:val="24"/>
          <w:szCs w:val="24"/>
        </w:rPr>
        <w:t xml:space="preserve"> </w:t>
      </w:r>
    </w:p>
    <w:p w:rsidR="00B246B6" w:rsidRDefault="00B246B6" w:rsidP="00B246B6">
      <w:pPr>
        <w:rPr>
          <w:rFonts w:ascii="Arial" w:hAnsi="Arial" w:cs="Arial"/>
          <w:b/>
          <w:sz w:val="24"/>
          <w:szCs w:val="24"/>
        </w:rPr>
      </w:pPr>
    </w:p>
    <w:p w:rsidR="00B246B6" w:rsidRDefault="00B246B6" w:rsidP="00B246B6">
      <w:pPr>
        <w:rPr>
          <w:rFonts w:ascii="Arial" w:hAnsi="Arial" w:cs="Arial"/>
          <w:b/>
          <w:sz w:val="24"/>
          <w:szCs w:val="24"/>
        </w:rPr>
      </w:pPr>
    </w:p>
    <w:p w:rsidR="00C766C9" w:rsidRPr="00B246B6" w:rsidRDefault="00B246B6" w:rsidP="00B246B6">
      <w:pPr>
        <w:rPr>
          <w:rFonts w:ascii="Arial" w:hAnsi="Arial" w:cs="Arial"/>
          <w:b/>
          <w:sz w:val="24"/>
          <w:szCs w:val="24"/>
        </w:rPr>
      </w:pPr>
      <w:r w:rsidRPr="00B246B6">
        <w:rPr>
          <w:rFonts w:ascii="Arial" w:hAnsi="Arial" w:cs="Arial"/>
          <w:b/>
          <w:sz w:val="24"/>
          <w:szCs w:val="24"/>
        </w:rPr>
        <w:t xml:space="preserve">Resumo </w:t>
      </w:r>
    </w:p>
    <w:p w:rsidR="00B246B6" w:rsidRDefault="00B246B6" w:rsidP="00C013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questões de gênero se mostram explícitos em diferentes âmbitos da nossa vida, inclusive no interior da escola e nas aulas de Educação Física. Dessa forma, o objetivo desse artigo foi debater as implicações de gênero, principalmente da masculinidade, nas aulas de Educação</w:t>
      </w:r>
      <w:r w:rsidR="00A11AA4">
        <w:rPr>
          <w:rFonts w:ascii="Arial" w:hAnsi="Arial" w:cs="Arial"/>
          <w:sz w:val="24"/>
          <w:szCs w:val="24"/>
        </w:rPr>
        <w:t xml:space="preserve"> Física, utilizando como filtro</w:t>
      </w:r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Caçadrez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11AA4">
        <w:rPr>
          <w:rFonts w:ascii="Arial" w:hAnsi="Arial" w:cs="Arial"/>
          <w:sz w:val="24"/>
          <w:szCs w:val="24"/>
        </w:rPr>
        <w:t>jogo desenvolvido</w:t>
      </w:r>
      <w:r w:rsidR="00CD7875">
        <w:rPr>
          <w:rFonts w:ascii="Arial" w:hAnsi="Arial" w:cs="Arial"/>
          <w:sz w:val="24"/>
          <w:szCs w:val="24"/>
        </w:rPr>
        <w:t xml:space="preserve"> no</w:t>
      </w:r>
      <w:r w:rsidR="00C766C9">
        <w:rPr>
          <w:rFonts w:ascii="Arial" w:hAnsi="Arial" w:cs="Arial"/>
          <w:sz w:val="24"/>
          <w:szCs w:val="24"/>
        </w:rPr>
        <w:t xml:space="preserve"> Colégio</w:t>
      </w:r>
      <w:r w:rsidR="00547F27">
        <w:rPr>
          <w:rFonts w:ascii="Arial" w:hAnsi="Arial" w:cs="Arial"/>
          <w:sz w:val="24"/>
          <w:szCs w:val="24"/>
        </w:rPr>
        <w:t xml:space="preserve"> Estadual Teobaldo Leonardo </w:t>
      </w:r>
      <w:proofErr w:type="spellStart"/>
      <w:r w:rsidR="00547F27">
        <w:rPr>
          <w:rFonts w:ascii="Arial" w:hAnsi="Arial" w:cs="Arial"/>
          <w:sz w:val="24"/>
          <w:szCs w:val="24"/>
        </w:rPr>
        <w:t>Kletemberg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7F27">
        <w:rPr>
          <w:rFonts w:ascii="Arial" w:hAnsi="Arial" w:cs="Arial"/>
          <w:sz w:val="24"/>
          <w:szCs w:val="24"/>
        </w:rPr>
        <w:t>junto ao</w:t>
      </w:r>
      <w:r w:rsidR="00C01307">
        <w:rPr>
          <w:rFonts w:ascii="Arial" w:hAnsi="Arial" w:cs="Arial"/>
          <w:sz w:val="24"/>
          <w:szCs w:val="24"/>
        </w:rPr>
        <w:t xml:space="preserve"> PIBID</w:t>
      </w:r>
      <w:r w:rsidR="00547F27">
        <w:rPr>
          <w:rFonts w:ascii="Arial" w:hAnsi="Arial" w:cs="Arial"/>
          <w:sz w:val="24"/>
          <w:szCs w:val="24"/>
        </w:rPr>
        <w:t>,</w:t>
      </w:r>
      <w:r w:rsidR="00C01307">
        <w:rPr>
          <w:rFonts w:ascii="Arial" w:hAnsi="Arial" w:cs="Arial"/>
          <w:sz w:val="24"/>
          <w:szCs w:val="24"/>
        </w:rPr>
        <w:t xml:space="preserve"> e que mostrou</w:t>
      </w:r>
      <w:r w:rsidR="00A11AA4">
        <w:rPr>
          <w:rFonts w:ascii="Arial" w:hAnsi="Arial" w:cs="Arial"/>
          <w:sz w:val="24"/>
          <w:szCs w:val="24"/>
        </w:rPr>
        <w:t xml:space="preserve"> essa relação de maneira clara através dos discursos, estratégias e atitudes</w:t>
      </w:r>
      <w:r w:rsidR="00C01307">
        <w:rPr>
          <w:rFonts w:ascii="Arial" w:hAnsi="Arial" w:cs="Arial"/>
          <w:sz w:val="24"/>
          <w:szCs w:val="24"/>
        </w:rPr>
        <w:t>. Para tanto, foi</w:t>
      </w:r>
      <w:r w:rsidR="00547F27">
        <w:rPr>
          <w:rFonts w:ascii="Arial" w:hAnsi="Arial" w:cs="Arial"/>
          <w:sz w:val="24"/>
          <w:szCs w:val="24"/>
        </w:rPr>
        <w:t xml:space="preserve"> utilizado as teorias de gênero para analisar essa relação.</w:t>
      </w:r>
    </w:p>
    <w:p w:rsidR="00B246B6" w:rsidRDefault="00B246B6" w:rsidP="00C013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1307">
        <w:rPr>
          <w:rFonts w:ascii="Arial" w:hAnsi="Arial" w:cs="Arial"/>
          <w:b/>
          <w:sz w:val="24"/>
          <w:szCs w:val="24"/>
        </w:rPr>
        <w:t>Palavras chave:</w:t>
      </w:r>
      <w:r w:rsidRPr="00B246B6">
        <w:rPr>
          <w:rFonts w:ascii="Arial" w:hAnsi="Arial" w:cs="Arial"/>
          <w:sz w:val="24"/>
          <w:szCs w:val="24"/>
        </w:rPr>
        <w:t xml:space="preserve"> </w:t>
      </w:r>
      <w:r w:rsidR="00C01307">
        <w:rPr>
          <w:rFonts w:ascii="Arial" w:hAnsi="Arial" w:cs="Arial"/>
          <w:sz w:val="24"/>
          <w:szCs w:val="24"/>
        </w:rPr>
        <w:t>Masculinidade;</w:t>
      </w:r>
      <w:r w:rsidR="008F71E8">
        <w:rPr>
          <w:rFonts w:ascii="Arial" w:hAnsi="Arial" w:cs="Arial"/>
          <w:sz w:val="24"/>
          <w:szCs w:val="24"/>
        </w:rPr>
        <w:t xml:space="preserve"> Gênero;</w:t>
      </w:r>
      <w:r w:rsidR="00C01307">
        <w:rPr>
          <w:rFonts w:ascii="Arial" w:hAnsi="Arial" w:cs="Arial"/>
          <w:sz w:val="24"/>
          <w:szCs w:val="24"/>
        </w:rPr>
        <w:t xml:space="preserve"> Educação Física</w:t>
      </w:r>
      <w:r w:rsidR="009D7D12">
        <w:rPr>
          <w:rFonts w:ascii="Arial" w:hAnsi="Arial" w:cs="Arial"/>
          <w:sz w:val="24"/>
          <w:szCs w:val="24"/>
        </w:rPr>
        <w:t xml:space="preserve"> escolar</w:t>
      </w:r>
      <w:r w:rsidR="00C01307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01307">
        <w:rPr>
          <w:rFonts w:ascii="Arial" w:hAnsi="Arial" w:cs="Arial"/>
          <w:sz w:val="24"/>
          <w:szCs w:val="24"/>
        </w:rPr>
        <w:t>Caçadrez</w:t>
      </w:r>
      <w:proofErr w:type="spellEnd"/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B246B6">
      <w:pPr>
        <w:jc w:val="both"/>
        <w:rPr>
          <w:rFonts w:ascii="Arial" w:hAnsi="Arial" w:cs="Arial"/>
          <w:sz w:val="24"/>
          <w:szCs w:val="24"/>
        </w:rPr>
      </w:pPr>
    </w:p>
    <w:p w:rsidR="00C01307" w:rsidRDefault="00C01307" w:rsidP="00C01307">
      <w:pPr>
        <w:jc w:val="both"/>
        <w:rPr>
          <w:rFonts w:ascii="Arial" w:hAnsi="Arial" w:cs="Arial"/>
          <w:b/>
          <w:sz w:val="24"/>
          <w:szCs w:val="24"/>
        </w:rPr>
      </w:pPr>
      <w:r w:rsidRPr="00C01307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:rsidR="00F50A6B" w:rsidRDefault="00F50A6B" w:rsidP="00F50A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B5E" w:rsidRDefault="00C01307" w:rsidP="00436B5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debate sobre gênero ao longo da história tem se mostrado muito flexível.</w:t>
      </w:r>
      <w:r w:rsidR="00F50A6B">
        <w:rPr>
          <w:rFonts w:ascii="Arial" w:hAnsi="Arial" w:cs="Arial"/>
          <w:sz w:val="24"/>
          <w:szCs w:val="24"/>
        </w:rPr>
        <w:t xml:space="preserve"> </w:t>
      </w:r>
      <w:r w:rsidR="007E020B">
        <w:rPr>
          <w:rFonts w:ascii="Arial" w:hAnsi="Arial" w:cs="Arial"/>
          <w:sz w:val="24"/>
          <w:szCs w:val="24"/>
        </w:rPr>
        <w:t>Embora esse de</w:t>
      </w:r>
      <w:r w:rsidR="00CD7875">
        <w:rPr>
          <w:rFonts w:ascii="Arial" w:hAnsi="Arial" w:cs="Arial"/>
          <w:sz w:val="24"/>
          <w:szCs w:val="24"/>
        </w:rPr>
        <w:t>bate esteja centrado na mulher</w:t>
      </w:r>
      <w:r w:rsidR="00436B5E">
        <w:rPr>
          <w:rFonts w:ascii="Arial" w:hAnsi="Arial" w:cs="Arial"/>
          <w:sz w:val="24"/>
          <w:szCs w:val="24"/>
        </w:rPr>
        <w:t xml:space="preserve">, </w:t>
      </w:r>
      <w:r w:rsidR="00F50A6B">
        <w:rPr>
          <w:rFonts w:ascii="Arial" w:hAnsi="Arial" w:cs="Arial"/>
          <w:sz w:val="24"/>
          <w:szCs w:val="24"/>
        </w:rPr>
        <w:t>analisar seu universo</w:t>
      </w:r>
      <w:r w:rsidR="00CD7875">
        <w:rPr>
          <w:rFonts w:ascii="Arial" w:hAnsi="Arial" w:cs="Arial"/>
          <w:sz w:val="24"/>
          <w:szCs w:val="24"/>
        </w:rPr>
        <w:t xml:space="preserve"> só é possível a partir da </w:t>
      </w:r>
      <w:r w:rsidR="00436B5E">
        <w:rPr>
          <w:rFonts w:ascii="Arial" w:hAnsi="Arial" w:cs="Arial"/>
          <w:sz w:val="24"/>
          <w:szCs w:val="24"/>
        </w:rPr>
        <w:t>oposição</w:t>
      </w:r>
      <w:r w:rsidR="00CD7875">
        <w:rPr>
          <w:rFonts w:ascii="Arial" w:hAnsi="Arial" w:cs="Arial"/>
          <w:sz w:val="24"/>
          <w:szCs w:val="24"/>
        </w:rPr>
        <w:t xml:space="preserve"> entre o feminino e o </w:t>
      </w:r>
      <w:r w:rsidR="00F50A6B">
        <w:rPr>
          <w:rFonts w:ascii="Arial" w:hAnsi="Arial" w:cs="Arial"/>
          <w:sz w:val="24"/>
          <w:szCs w:val="24"/>
        </w:rPr>
        <w:t>masculino</w:t>
      </w:r>
      <w:r w:rsidR="007E020B">
        <w:rPr>
          <w:rFonts w:ascii="Arial" w:hAnsi="Arial" w:cs="Arial"/>
          <w:sz w:val="24"/>
          <w:szCs w:val="24"/>
        </w:rPr>
        <w:t xml:space="preserve">. Assim, </w:t>
      </w:r>
      <w:r w:rsidR="00436B5E">
        <w:rPr>
          <w:rFonts w:ascii="Arial" w:hAnsi="Arial" w:cs="Arial"/>
          <w:sz w:val="24"/>
          <w:szCs w:val="24"/>
        </w:rPr>
        <w:t>quando fala-se na co</w:t>
      </w:r>
      <w:r w:rsidR="007E020B">
        <w:rPr>
          <w:rFonts w:ascii="Arial" w:hAnsi="Arial" w:cs="Arial"/>
          <w:sz w:val="24"/>
          <w:szCs w:val="24"/>
        </w:rPr>
        <w:t>nstrução do ser feminino, deve-se ter</w:t>
      </w:r>
      <w:r w:rsidR="00436B5E">
        <w:rPr>
          <w:rFonts w:ascii="Arial" w:hAnsi="Arial" w:cs="Arial"/>
          <w:sz w:val="24"/>
          <w:szCs w:val="24"/>
        </w:rPr>
        <w:t xml:space="preserve"> em mente um ideal de masculinidade que </w:t>
      </w:r>
      <w:proofErr w:type="spellStart"/>
      <w:r w:rsidR="00436B5E">
        <w:rPr>
          <w:rFonts w:ascii="Arial" w:hAnsi="Arial" w:cs="Arial"/>
          <w:sz w:val="24"/>
          <w:szCs w:val="24"/>
        </w:rPr>
        <w:t>tensiona</w:t>
      </w:r>
      <w:proofErr w:type="spellEnd"/>
      <w:r w:rsidR="00436B5E">
        <w:rPr>
          <w:rFonts w:ascii="Arial" w:hAnsi="Arial" w:cs="Arial"/>
          <w:sz w:val="24"/>
          <w:szCs w:val="24"/>
        </w:rPr>
        <w:t xml:space="preserve"> e ajuda a constr</w:t>
      </w:r>
      <w:r w:rsidR="0016707E">
        <w:rPr>
          <w:rFonts w:ascii="Arial" w:hAnsi="Arial" w:cs="Arial"/>
          <w:sz w:val="24"/>
          <w:szCs w:val="24"/>
        </w:rPr>
        <w:t>uir esse conceito (SCOTT</w:t>
      </w:r>
      <w:r w:rsidR="00436B5E">
        <w:rPr>
          <w:rFonts w:ascii="Arial" w:hAnsi="Arial" w:cs="Arial"/>
          <w:sz w:val="24"/>
          <w:szCs w:val="24"/>
        </w:rPr>
        <w:t>, 1995).</w:t>
      </w:r>
    </w:p>
    <w:p w:rsidR="00F50A6B" w:rsidRDefault="00F50A6B" w:rsidP="00F50A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problemática, no entanto, está longe de ser a única. Quando estamos falando de gênero, estamos tratando de uma palavra ambígua e complexa. Portanto, utilizaremos aqui uma definição proposta por Nicholson (2000), na qual entende-se gênero como a evidente oposição entre o biologicamente dado e o socialmente construído, encontrando-se como uma referência a comportamentos e personalidades.</w:t>
      </w:r>
      <w:r w:rsidR="007E020B">
        <w:rPr>
          <w:rFonts w:ascii="Arial" w:hAnsi="Arial" w:cs="Arial"/>
          <w:sz w:val="24"/>
          <w:szCs w:val="24"/>
        </w:rPr>
        <w:t xml:space="preserve"> </w:t>
      </w:r>
      <w:r w:rsidR="00C24937">
        <w:rPr>
          <w:rFonts w:ascii="Arial" w:hAnsi="Arial" w:cs="Arial"/>
          <w:sz w:val="24"/>
          <w:szCs w:val="24"/>
        </w:rPr>
        <w:t>Não se trata de descartar as diferenças biológicas, mas de analisar quais discursos se constroem a partir delas (SCOTT, 1995, p. 89).</w:t>
      </w:r>
    </w:p>
    <w:p w:rsidR="000B5F3B" w:rsidRDefault="007E020B" w:rsidP="000B5F3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Ressalta-se a partir diss</w:t>
      </w:r>
      <w:r w:rsidR="00C24937">
        <w:rPr>
          <w:rFonts w:ascii="Arial" w:hAnsi="Arial" w:cs="Arial"/>
          <w:sz w:val="24"/>
          <w:szCs w:val="24"/>
        </w:rPr>
        <w:t>o que além do gênero ser plural</w:t>
      </w:r>
      <w:r>
        <w:rPr>
          <w:rFonts w:ascii="Arial" w:hAnsi="Arial" w:cs="Arial"/>
          <w:sz w:val="24"/>
          <w:szCs w:val="24"/>
        </w:rPr>
        <w:t xml:space="preserve"> ela é relacional e negociada também, uma vez que essas categorias mudam em relação à configuração sociocultural na qual os sujeitos estão inseridos. Dessa forma, quando debatemos a masculinidade, objeto central desse artigo,</w:t>
      </w:r>
      <w:r w:rsidR="00C24937">
        <w:rPr>
          <w:rFonts w:ascii="Arial" w:hAnsi="Arial" w:cs="Arial"/>
          <w:sz w:val="24"/>
          <w:szCs w:val="24"/>
        </w:rPr>
        <w:t xml:space="preserve"> devemos ter claro aquilo </w:t>
      </w:r>
      <w:r>
        <w:rPr>
          <w:rFonts w:ascii="Arial" w:hAnsi="Arial" w:cs="Arial"/>
          <w:sz w:val="24"/>
          <w:szCs w:val="24"/>
        </w:rPr>
        <w:t xml:space="preserve">que </w:t>
      </w:r>
      <w:proofErr w:type="spellStart"/>
      <w:r w:rsidR="00771E5B">
        <w:rPr>
          <w:rFonts w:ascii="Arial" w:hAnsi="Arial" w:cs="Arial"/>
          <w:sz w:val="24"/>
          <w:szCs w:val="24"/>
        </w:rPr>
        <w:t>Conne</w:t>
      </w:r>
      <w:r w:rsidR="000B5F3B">
        <w:rPr>
          <w:rFonts w:ascii="Arial" w:hAnsi="Arial" w:cs="Arial"/>
          <w:sz w:val="24"/>
          <w:szCs w:val="24"/>
        </w:rPr>
        <w:t>l</w:t>
      </w:r>
      <w:r w:rsidR="00771E5B">
        <w:rPr>
          <w:rFonts w:ascii="Arial" w:hAnsi="Arial" w:cs="Arial"/>
          <w:sz w:val="24"/>
          <w:szCs w:val="24"/>
        </w:rPr>
        <w:t>l</w:t>
      </w:r>
      <w:proofErr w:type="spellEnd"/>
      <w:r w:rsidR="00771E5B">
        <w:rPr>
          <w:rFonts w:ascii="Arial" w:hAnsi="Arial" w:cs="Arial"/>
          <w:sz w:val="24"/>
          <w:szCs w:val="24"/>
        </w:rPr>
        <w:t xml:space="preserve"> (1995) enfatiza</w:t>
      </w:r>
      <w:r w:rsidR="00C24937">
        <w:rPr>
          <w:rFonts w:ascii="Arial" w:hAnsi="Arial" w:cs="Arial"/>
          <w:sz w:val="24"/>
          <w:szCs w:val="24"/>
        </w:rPr>
        <w:t xml:space="preserve">, onde </w:t>
      </w:r>
      <w:r w:rsidR="00771E5B">
        <w:rPr>
          <w:rFonts w:ascii="Arial" w:hAnsi="Arial" w:cs="Arial"/>
          <w:sz w:val="24"/>
          <w:szCs w:val="24"/>
        </w:rPr>
        <w:t xml:space="preserve">a masculinidade se relaciona com as configurações de práticas sociais, </w:t>
      </w:r>
      <w:r w:rsidR="006F531D">
        <w:rPr>
          <w:rFonts w:ascii="Arial" w:hAnsi="Arial" w:cs="Arial"/>
          <w:sz w:val="24"/>
          <w:szCs w:val="24"/>
        </w:rPr>
        <w:t>isto é, atitudes que os sujeitos realizam</w:t>
      </w:r>
      <w:r w:rsidR="00771E5B">
        <w:rPr>
          <w:rFonts w:ascii="Arial" w:hAnsi="Arial" w:cs="Arial"/>
          <w:sz w:val="24"/>
          <w:szCs w:val="24"/>
        </w:rPr>
        <w:t xml:space="preserve"> para se posicionarem en</w:t>
      </w:r>
      <w:r w:rsidR="006F531D">
        <w:rPr>
          <w:rFonts w:ascii="Arial" w:hAnsi="Arial" w:cs="Arial"/>
          <w:sz w:val="24"/>
          <w:szCs w:val="24"/>
        </w:rPr>
        <w:t xml:space="preserve">quanto </w:t>
      </w:r>
      <w:r w:rsidR="000B5F3B">
        <w:rPr>
          <w:rFonts w:ascii="Arial" w:hAnsi="Arial" w:cs="Arial"/>
          <w:sz w:val="24"/>
          <w:szCs w:val="24"/>
        </w:rPr>
        <w:t>homens</w:t>
      </w:r>
      <w:r w:rsidR="00C24937">
        <w:rPr>
          <w:rFonts w:ascii="Arial" w:hAnsi="Arial" w:cs="Arial"/>
          <w:sz w:val="24"/>
          <w:szCs w:val="24"/>
        </w:rPr>
        <w:t xml:space="preserve">. </w:t>
      </w:r>
      <w:r w:rsidR="000B5F3B">
        <w:rPr>
          <w:rFonts w:ascii="Arial" w:hAnsi="Arial" w:cs="Arial"/>
          <w:sz w:val="24"/>
          <w:szCs w:val="24"/>
        </w:rPr>
        <w:t>No entanto, no mesmo contexto há a existência de diferentes masculinidades, sendo que trataremos aqui da masculinidade hegemônica, definida como “[..] a</w:t>
      </w:r>
      <w:r w:rsidR="000B5F3B" w:rsidRPr="000B5F3B">
        <w:rPr>
          <w:rFonts w:ascii="Arial" w:hAnsi="Arial" w:cs="Arial"/>
          <w:sz w:val="24"/>
          <w:szCs w:val="24"/>
        </w:rPr>
        <w:t xml:space="preserve"> dinâmica cultural pela qua</w:t>
      </w:r>
      <w:r w:rsidR="000B5F3B">
        <w:rPr>
          <w:rFonts w:ascii="Arial" w:hAnsi="Arial" w:cs="Arial"/>
          <w:sz w:val="24"/>
          <w:szCs w:val="24"/>
        </w:rPr>
        <w:t xml:space="preserve">l </w:t>
      </w:r>
      <w:r w:rsidR="000B5F3B" w:rsidRPr="000B5F3B">
        <w:rPr>
          <w:rFonts w:ascii="Arial" w:hAnsi="Arial" w:cs="Arial"/>
          <w:sz w:val="24"/>
          <w:szCs w:val="24"/>
        </w:rPr>
        <w:t>um grupo exige e mantém uma posição de lideranç</w:t>
      </w:r>
      <w:r w:rsidR="000B5F3B">
        <w:rPr>
          <w:rFonts w:ascii="Arial" w:hAnsi="Arial" w:cs="Arial"/>
          <w:sz w:val="24"/>
          <w:szCs w:val="24"/>
        </w:rPr>
        <w:t>a na vida social, possuindo es</w:t>
      </w:r>
      <w:r w:rsidR="000B5F3B" w:rsidRPr="000B5F3B">
        <w:rPr>
          <w:rFonts w:ascii="Arial" w:hAnsi="Arial" w:cs="Arial"/>
          <w:sz w:val="24"/>
          <w:szCs w:val="24"/>
        </w:rPr>
        <w:t>treita ligação com a</w:t>
      </w:r>
      <w:r w:rsidR="000B5F3B">
        <w:rPr>
          <w:rFonts w:ascii="Arial" w:hAnsi="Arial" w:cs="Arial"/>
          <w:sz w:val="24"/>
          <w:szCs w:val="24"/>
        </w:rPr>
        <w:t xml:space="preserve"> posição dominante dos homens, </w:t>
      </w:r>
      <w:r w:rsidR="000B5F3B" w:rsidRPr="000B5F3B">
        <w:rPr>
          <w:rFonts w:ascii="Arial" w:hAnsi="Arial" w:cs="Arial"/>
          <w:sz w:val="24"/>
          <w:szCs w:val="24"/>
        </w:rPr>
        <w:t xml:space="preserve">exclusão de outras </w:t>
      </w:r>
      <w:r w:rsidR="000B5F3B">
        <w:rPr>
          <w:rFonts w:ascii="Arial" w:hAnsi="Arial" w:cs="Arial"/>
          <w:sz w:val="24"/>
          <w:szCs w:val="24"/>
        </w:rPr>
        <w:t>formas de masculinidades e sub</w:t>
      </w:r>
      <w:r w:rsidR="000B5F3B" w:rsidRPr="000B5F3B">
        <w:rPr>
          <w:rFonts w:ascii="Arial" w:hAnsi="Arial" w:cs="Arial"/>
          <w:sz w:val="24"/>
          <w:szCs w:val="24"/>
        </w:rPr>
        <w:t>missão das mulheres.</w:t>
      </w:r>
      <w:r w:rsidR="000B5F3B">
        <w:rPr>
          <w:rFonts w:ascii="Arial" w:hAnsi="Arial" w:cs="Arial"/>
          <w:sz w:val="24"/>
          <w:szCs w:val="24"/>
        </w:rPr>
        <w:t>” (BRITO; SANTOS, 2013, p. 237-238)</w:t>
      </w:r>
    </w:p>
    <w:p w:rsidR="00771E5B" w:rsidRDefault="000B5F3B" w:rsidP="00F50A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1E5B">
        <w:rPr>
          <w:rFonts w:ascii="Arial" w:hAnsi="Arial" w:cs="Arial"/>
          <w:sz w:val="24"/>
          <w:szCs w:val="24"/>
        </w:rPr>
        <w:t>Dessa forma, o universo masculino é definido a part</w:t>
      </w:r>
      <w:r>
        <w:rPr>
          <w:rFonts w:ascii="Arial" w:hAnsi="Arial" w:cs="Arial"/>
          <w:sz w:val="24"/>
          <w:szCs w:val="24"/>
        </w:rPr>
        <w:t xml:space="preserve">ir de discursos, </w:t>
      </w:r>
      <w:r w:rsidR="00771E5B">
        <w:rPr>
          <w:rFonts w:ascii="Arial" w:hAnsi="Arial" w:cs="Arial"/>
          <w:sz w:val="24"/>
          <w:szCs w:val="24"/>
        </w:rPr>
        <w:t>servindo para definir as experiências individuai</w:t>
      </w:r>
      <w:r w:rsidR="006F531D">
        <w:rPr>
          <w:rFonts w:ascii="Arial" w:hAnsi="Arial" w:cs="Arial"/>
          <w:sz w:val="24"/>
          <w:szCs w:val="24"/>
        </w:rPr>
        <w:t>s dos sujeitos, dando sentido a elas</w:t>
      </w:r>
      <w:r w:rsidR="007E020B">
        <w:rPr>
          <w:rFonts w:ascii="Arial" w:hAnsi="Arial" w:cs="Arial"/>
          <w:sz w:val="24"/>
          <w:szCs w:val="24"/>
        </w:rPr>
        <w:t>. Por mais individual que essa experiência seja, ela é</w:t>
      </w:r>
      <w:r w:rsidR="00771E5B">
        <w:rPr>
          <w:rFonts w:ascii="Arial" w:hAnsi="Arial" w:cs="Arial"/>
          <w:sz w:val="24"/>
          <w:szCs w:val="24"/>
        </w:rPr>
        <w:t xml:space="preserve"> definida socialmente por meio da linguagem e</w:t>
      </w:r>
      <w:r w:rsidR="0016707E">
        <w:rPr>
          <w:rFonts w:ascii="Arial" w:hAnsi="Arial" w:cs="Arial"/>
          <w:sz w:val="24"/>
          <w:szCs w:val="24"/>
        </w:rPr>
        <w:t xml:space="preserve"> dos discursos produzidos (SCOTT</w:t>
      </w:r>
      <w:r w:rsidR="00771E5B">
        <w:rPr>
          <w:rFonts w:ascii="Arial" w:hAnsi="Arial" w:cs="Arial"/>
          <w:sz w:val="24"/>
          <w:szCs w:val="24"/>
        </w:rPr>
        <w:t>, 1999).</w:t>
      </w:r>
    </w:p>
    <w:p w:rsidR="00771E5B" w:rsidRDefault="00771E5B" w:rsidP="00F50A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Estudar gênero portanto, envolve uma série de questões</w:t>
      </w:r>
      <w:r w:rsidR="005E2473">
        <w:rPr>
          <w:rFonts w:ascii="Arial" w:hAnsi="Arial" w:cs="Arial"/>
          <w:sz w:val="24"/>
          <w:szCs w:val="24"/>
        </w:rPr>
        <w:t xml:space="preserve"> existentes paralelamente, entre elas as relações de poder estabelecidas. O caráter ideológico da linguagem</w:t>
      </w:r>
      <w:r w:rsidR="0016707E">
        <w:rPr>
          <w:rFonts w:ascii="Arial" w:hAnsi="Arial" w:cs="Arial"/>
          <w:sz w:val="24"/>
          <w:szCs w:val="24"/>
        </w:rPr>
        <w:t xml:space="preserve"> (ORLANDI</w:t>
      </w:r>
      <w:r w:rsidR="005E2473">
        <w:rPr>
          <w:rFonts w:ascii="Arial" w:hAnsi="Arial" w:cs="Arial"/>
          <w:sz w:val="24"/>
          <w:szCs w:val="24"/>
        </w:rPr>
        <w:t xml:space="preserve">, 1999), que reafirma essas relações de poder, insere-se na configuração social de tal forma a produzir discursos que por sua vez serão </w:t>
      </w:r>
      <w:r w:rsidR="005E2473">
        <w:rPr>
          <w:rFonts w:ascii="Arial" w:hAnsi="Arial" w:cs="Arial"/>
          <w:sz w:val="24"/>
          <w:szCs w:val="24"/>
        </w:rPr>
        <w:lastRenderedPageBreak/>
        <w:t>reproduzidos por parte dos dominados como se fossem naturais, ou seja, transformam os sujeitos a partir da educação de seus sentidos e valores para que utilizem a gramática dominante, não sendo possível, mesmo que surjam possibilidades, de criar resistência contra esse tipo de situação.</w:t>
      </w:r>
    </w:p>
    <w:p w:rsidR="009D7D12" w:rsidRDefault="005E2473" w:rsidP="00972F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</w:t>
      </w:r>
      <w:r w:rsidR="006F531D">
        <w:rPr>
          <w:rFonts w:ascii="Arial" w:hAnsi="Arial" w:cs="Arial"/>
          <w:sz w:val="24"/>
          <w:szCs w:val="24"/>
        </w:rPr>
        <w:t>nossa intenção aqui é tentar analisar</w:t>
      </w:r>
      <w:r>
        <w:rPr>
          <w:rFonts w:ascii="Arial" w:hAnsi="Arial" w:cs="Arial"/>
          <w:sz w:val="24"/>
          <w:szCs w:val="24"/>
        </w:rPr>
        <w:t xml:space="preserve"> como esses discursos se manifestam, mesmo que inconscientemente, nas aulas de Educação Física, </w:t>
      </w:r>
      <w:r w:rsidR="00781D19">
        <w:rPr>
          <w:rFonts w:ascii="Arial" w:hAnsi="Arial" w:cs="Arial"/>
          <w:sz w:val="24"/>
          <w:szCs w:val="24"/>
        </w:rPr>
        <w:t xml:space="preserve">pois como nos demonstra </w:t>
      </w:r>
      <w:proofErr w:type="spellStart"/>
      <w:r w:rsidR="00781D19">
        <w:rPr>
          <w:rFonts w:ascii="Arial" w:hAnsi="Arial" w:cs="Arial"/>
          <w:sz w:val="24"/>
          <w:szCs w:val="24"/>
        </w:rPr>
        <w:t>DaMatta</w:t>
      </w:r>
      <w:proofErr w:type="spellEnd"/>
      <w:r w:rsidR="00781D19">
        <w:rPr>
          <w:rFonts w:ascii="Arial" w:hAnsi="Arial" w:cs="Arial"/>
          <w:sz w:val="24"/>
          <w:szCs w:val="24"/>
        </w:rPr>
        <w:t xml:space="preserve"> (1982), através de microuniversos é possível interpretar aspectos da cultura de uma determinada sociedade, uma vez que ela se revela por “filtros”</w:t>
      </w:r>
      <w:r w:rsidR="0028566A">
        <w:rPr>
          <w:rFonts w:ascii="Arial" w:hAnsi="Arial" w:cs="Arial"/>
          <w:sz w:val="24"/>
          <w:szCs w:val="24"/>
        </w:rPr>
        <w:t>, aqui analisadas a partir do jogo</w:t>
      </w:r>
      <w:r w:rsidR="00781D19">
        <w:rPr>
          <w:rFonts w:ascii="Arial" w:hAnsi="Arial" w:cs="Arial"/>
          <w:sz w:val="24"/>
          <w:szCs w:val="24"/>
        </w:rPr>
        <w:t xml:space="preserve">. Assim, o objetivo desse artigo é perceber </w:t>
      </w:r>
      <w:r w:rsidR="009D7D12">
        <w:rPr>
          <w:rFonts w:ascii="Arial" w:hAnsi="Arial" w:cs="Arial"/>
          <w:sz w:val="24"/>
          <w:szCs w:val="24"/>
        </w:rPr>
        <w:t>como</w:t>
      </w:r>
      <w:r w:rsidR="00781D19">
        <w:rPr>
          <w:rFonts w:ascii="Arial" w:hAnsi="Arial" w:cs="Arial"/>
          <w:sz w:val="24"/>
          <w:szCs w:val="24"/>
        </w:rPr>
        <w:t xml:space="preserve"> os discursos dominantes</w:t>
      </w:r>
      <w:r w:rsidR="006F531D">
        <w:rPr>
          <w:rFonts w:ascii="Arial" w:hAnsi="Arial" w:cs="Arial"/>
          <w:sz w:val="24"/>
          <w:szCs w:val="24"/>
        </w:rPr>
        <w:t>, especificamente as de gênero,</w:t>
      </w:r>
      <w:r w:rsidR="00781D19">
        <w:rPr>
          <w:rFonts w:ascii="Arial" w:hAnsi="Arial" w:cs="Arial"/>
          <w:sz w:val="24"/>
          <w:szCs w:val="24"/>
        </w:rPr>
        <w:t xml:space="preserve"> estão pres</w:t>
      </w:r>
      <w:r w:rsidR="006F531D">
        <w:rPr>
          <w:rFonts w:ascii="Arial" w:hAnsi="Arial" w:cs="Arial"/>
          <w:sz w:val="24"/>
          <w:szCs w:val="24"/>
        </w:rPr>
        <w:t xml:space="preserve">entes num jogo como o </w:t>
      </w:r>
      <w:proofErr w:type="spellStart"/>
      <w:r w:rsidR="006F531D">
        <w:rPr>
          <w:rFonts w:ascii="Arial" w:hAnsi="Arial" w:cs="Arial"/>
          <w:sz w:val="24"/>
          <w:szCs w:val="24"/>
        </w:rPr>
        <w:t>caçadrez</w:t>
      </w:r>
      <w:proofErr w:type="spellEnd"/>
      <w:r w:rsidR="00781D19">
        <w:rPr>
          <w:rFonts w:ascii="Arial" w:hAnsi="Arial" w:cs="Arial"/>
          <w:sz w:val="24"/>
          <w:szCs w:val="24"/>
        </w:rPr>
        <w:t>,</w:t>
      </w:r>
      <w:r w:rsidR="0028566A">
        <w:rPr>
          <w:rFonts w:ascii="Arial" w:hAnsi="Arial" w:cs="Arial"/>
          <w:sz w:val="24"/>
          <w:szCs w:val="24"/>
        </w:rPr>
        <w:t xml:space="preserve"> reafirmando dessa forma a masculinidade socialmente exigida.</w:t>
      </w:r>
    </w:p>
    <w:p w:rsidR="00972FCC" w:rsidRDefault="00972FCC" w:rsidP="00972FC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1D19" w:rsidRDefault="00781D19" w:rsidP="00781D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81D19">
        <w:rPr>
          <w:rFonts w:ascii="Arial" w:hAnsi="Arial" w:cs="Arial"/>
          <w:b/>
          <w:sz w:val="24"/>
          <w:szCs w:val="24"/>
        </w:rPr>
        <w:t>Gênero e Educação Física</w:t>
      </w:r>
      <w:r w:rsidR="00E9383D">
        <w:rPr>
          <w:rFonts w:ascii="Arial" w:hAnsi="Arial" w:cs="Arial"/>
          <w:b/>
          <w:sz w:val="24"/>
          <w:szCs w:val="24"/>
        </w:rPr>
        <w:t xml:space="preserve"> escolar</w:t>
      </w:r>
      <w:r w:rsidRPr="00781D19">
        <w:rPr>
          <w:rFonts w:ascii="Arial" w:hAnsi="Arial" w:cs="Arial"/>
          <w:b/>
          <w:sz w:val="24"/>
          <w:szCs w:val="24"/>
        </w:rPr>
        <w:t>: uma relação história</w:t>
      </w:r>
    </w:p>
    <w:p w:rsidR="00781D19" w:rsidRDefault="00781D19" w:rsidP="00781D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84858" w:rsidRDefault="00702948" w:rsidP="00384858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CB63F4">
        <w:rPr>
          <w:rFonts w:ascii="Arial" w:hAnsi="Arial" w:cs="Arial"/>
          <w:sz w:val="24"/>
          <w:szCs w:val="24"/>
        </w:rPr>
        <w:t>A relação entre gênero e Educação Física</w:t>
      </w:r>
      <w:r w:rsidR="003C0857">
        <w:rPr>
          <w:rFonts w:ascii="Arial" w:hAnsi="Arial" w:cs="Arial"/>
          <w:sz w:val="24"/>
          <w:szCs w:val="24"/>
        </w:rPr>
        <w:t xml:space="preserve"> no Brasil</w:t>
      </w:r>
      <w:r w:rsidRPr="00CB63F4">
        <w:rPr>
          <w:rFonts w:ascii="Arial" w:hAnsi="Arial" w:cs="Arial"/>
          <w:sz w:val="24"/>
          <w:szCs w:val="24"/>
        </w:rPr>
        <w:t xml:space="preserve"> se mostra</w:t>
      </w:r>
      <w:r w:rsidR="003C0857">
        <w:rPr>
          <w:rFonts w:ascii="Arial" w:hAnsi="Arial" w:cs="Arial"/>
          <w:sz w:val="24"/>
          <w:szCs w:val="24"/>
        </w:rPr>
        <w:t xml:space="preserve"> conflituosa desde o seu início, quando as práticas de ginástica - consideradas naquele momento um sinônimo ao que entendemos por Educação Física hoje -  passam a ser sistematizadas em algumas escolas, como nos mostra Soares (1994).</w:t>
      </w:r>
      <w:r w:rsidR="003A6774">
        <w:rPr>
          <w:rFonts w:ascii="Arial" w:hAnsi="Arial" w:cs="Arial"/>
          <w:sz w:val="24"/>
          <w:szCs w:val="24"/>
        </w:rPr>
        <w:t xml:space="preserve"> O historiador Vago (2010), analisando o contexto de Minas Gerais, relata o surgimento de primados orientadores dessa nova atividade, que englobava objetivos diferentes conforme a época, inclusive a de gênero.</w:t>
      </w:r>
    </w:p>
    <w:p w:rsidR="00F50A6B" w:rsidRDefault="00384858" w:rsidP="0038485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B63F4">
        <w:rPr>
          <w:rFonts w:ascii="Arial" w:hAnsi="Arial" w:cs="Arial"/>
          <w:sz w:val="24"/>
          <w:szCs w:val="24"/>
        </w:rPr>
        <w:t xml:space="preserve">entro da escola Rui Barbosa, em 1882, intencionava integrar ambos gêneros nas aulas de Ginástica com o Projeto n. 2224, que tratava da Reforma do Ensino Primário. </w:t>
      </w:r>
      <w:r w:rsidR="00CB63F4" w:rsidRPr="00CB63F4">
        <w:rPr>
          <w:rFonts w:ascii="Arial" w:hAnsi="Arial" w:cs="Arial"/>
          <w:sz w:val="24"/>
          <w:szCs w:val="24"/>
        </w:rPr>
        <w:t xml:space="preserve">Submetendo a Educação Física como uma </w:t>
      </w:r>
      <w:r>
        <w:rPr>
          <w:rFonts w:ascii="Arial" w:hAnsi="Arial" w:cs="Arial"/>
          <w:sz w:val="24"/>
          <w:szCs w:val="24"/>
        </w:rPr>
        <w:t>atividade</w:t>
      </w:r>
      <w:r w:rsidR="00CB63F4" w:rsidRPr="00CB63F4">
        <w:rPr>
          <w:rFonts w:ascii="Arial" w:hAnsi="Arial" w:cs="Arial"/>
          <w:sz w:val="24"/>
          <w:szCs w:val="24"/>
        </w:rPr>
        <w:t xml:space="preserve"> importante na configuração da nova sociedade em construção, Rui Barbosa pretendia instituir a extensão da Ginástica nas Escolas Normais para ambos sexos, onde o homem e a mulher assimilaria os papéis que deveriam desempenhar na construção dessa nova nação. Assim,</w:t>
      </w:r>
      <w:r w:rsidR="00CB6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cidadãos </w:t>
      </w:r>
      <w:r w:rsidR="00F033EC">
        <w:rPr>
          <w:rFonts w:ascii="Arial" w:hAnsi="Arial" w:cs="Arial"/>
          <w:sz w:val="24"/>
          <w:szCs w:val="24"/>
        </w:rPr>
        <w:t xml:space="preserve">deveriam ser “bons animais”, com os homens </w:t>
      </w:r>
      <w:r>
        <w:rPr>
          <w:rFonts w:ascii="Arial" w:hAnsi="Arial" w:cs="Arial"/>
          <w:sz w:val="24"/>
          <w:szCs w:val="24"/>
        </w:rPr>
        <w:t>sendo</w:t>
      </w:r>
      <w:r w:rsidR="00CB63F4">
        <w:rPr>
          <w:rFonts w:ascii="Arial" w:hAnsi="Arial" w:cs="Arial"/>
          <w:sz w:val="24"/>
          <w:szCs w:val="24"/>
        </w:rPr>
        <w:t xml:space="preserve"> formados para ocupações militares</w:t>
      </w:r>
      <w:r>
        <w:rPr>
          <w:rFonts w:ascii="Arial" w:hAnsi="Arial" w:cs="Arial"/>
          <w:sz w:val="24"/>
          <w:szCs w:val="24"/>
        </w:rPr>
        <w:t xml:space="preserve"> e para o trabalho laboral, uma vez que o país dependia</w:t>
      </w:r>
      <w:r w:rsidR="00F033EC">
        <w:rPr>
          <w:rFonts w:ascii="Arial" w:hAnsi="Arial" w:cs="Arial"/>
          <w:sz w:val="24"/>
          <w:szCs w:val="24"/>
        </w:rPr>
        <w:t xml:space="preserve"> do bom preparo do soldado em caso de gue</w:t>
      </w:r>
      <w:r>
        <w:rPr>
          <w:rFonts w:ascii="Arial" w:hAnsi="Arial" w:cs="Arial"/>
          <w:sz w:val="24"/>
          <w:szCs w:val="24"/>
        </w:rPr>
        <w:t>rra e do vigor físico para a intensa e cansativa jornada nas fábricas.</w:t>
      </w:r>
      <w:r w:rsidR="00F033EC">
        <w:rPr>
          <w:rFonts w:ascii="Arial" w:hAnsi="Arial" w:cs="Arial"/>
          <w:sz w:val="24"/>
          <w:szCs w:val="24"/>
        </w:rPr>
        <w:t xml:space="preserve"> Para as mulheres, contrariamente a esse direcionamento, as aulas de G</w:t>
      </w:r>
      <w:r w:rsidR="009B478A">
        <w:rPr>
          <w:rFonts w:ascii="Arial" w:hAnsi="Arial" w:cs="Arial"/>
          <w:sz w:val="24"/>
          <w:szCs w:val="24"/>
        </w:rPr>
        <w:t xml:space="preserve">inástica serviriam para a “harmonia das formas feminis e às exigências da maternidade futura” </w:t>
      </w:r>
      <w:r w:rsidR="00F033EC">
        <w:rPr>
          <w:rFonts w:ascii="Arial" w:hAnsi="Arial" w:cs="Arial"/>
          <w:sz w:val="24"/>
          <w:szCs w:val="24"/>
        </w:rPr>
        <w:t>(VAGO, 2010).</w:t>
      </w:r>
      <w:r w:rsidR="006128FE">
        <w:rPr>
          <w:rFonts w:ascii="Arial" w:hAnsi="Arial" w:cs="Arial"/>
          <w:sz w:val="24"/>
          <w:szCs w:val="24"/>
        </w:rPr>
        <w:t xml:space="preserve"> As relações de </w:t>
      </w:r>
      <w:r w:rsidR="006128FE">
        <w:rPr>
          <w:rFonts w:ascii="Arial" w:hAnsi="Arial" w:cs="Arial"/>
          <w:sz w:val="24"/>
          <w:szCs w:val="24"/>
        </w:rPr>
        <w:lastRenderedPageBreak/>
        <w:t>gênero se mostravam, portanto, muito bem definidas e delineadas desde a primeira proposta de ensino, com a escola servindo, dentro dessa concepção, na fomentação da virilidade nacional.</w:t>
      </w:r>
    </w:p>
    <w:p w:rsidR="00384858" w:rsidRDefault="00384858" w:rsidP="006128F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CB63F4">
        <w:rPr>
          <w:rFonts w:ascii="Arial" w:hAnsi="Arial" w:cs="Arial"/>
          <w:sz w:val="24"/>
          <w:szCs w:val="24"/>
        </w:rPr>
        <w:t>ora do ambiente escolar</w:t>
      </w:r>
      <w:r>
        <w:rPr>
          <w:rFonts w:ascii="Arial" w:hAnsi="Arial" w:cs="Arial"/>
          <w:sz w:val="24"/>
          <w:szCs w:val="24"/>
        </w:rPr>
        <w:t xml:space="preserve"> as mulheres sofriam exclusão das práticas físicas, inclusive legalmente</w:t>
      </w:r>
      <w:r w:rsidRPr="00CB63F4">
        <w:rPr>
          <w:rFonts w:ascii="Arial" w:hAnsi="Arial" w:cs="Arial"/>
          <w:sz w:val="24"/>
          <w:szCs w:val="24"/>
        </w:rPr>
        <w:t xml:space="preserve">, como é o caso do Decreto-lei nº 3.199, de 14 de abril de 1941, que dizia que “às mulheres não se permitirá a prática de desportos incompatíveis com as condições de sua natureza, devendo, para este efeito, o Conselho Nacional de Desportos baixar as necessárias instruções às entidades desportivas do </w:t>
      </w:r>
      <w:r w:rsidR="00972FCC">
        <w:rPr>
          <w:rFonts w:ascii="Arial" w:hAnsi="Arial" w:cs="Arial"/>
          <w:sz w:val="24"/>
          <w:szCs w:val="24"/>
        </w:rPr>
        <w:t>país” (CASTELLANI FILHO, 1982).</w:t>
      </w:r>
    </w:p>
    <w:p w:rsidR="006F531D" w:rsidRDefault="00A32988" w:rsidP="006128F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Haveria, portanto, uma distinção das aulas, inclusive com a separação delas para garantir o resultado desejado sobre os corpos. </w:t>
      </w:r>
      <w:r w:rsidR="00384858">
        <w:rPr>
          <w:rFonts w:ascii="Arial" w:hAnsi="Arial" w:cs="Arial"/>
          <w:sz w:val="24"/>
          <w:szCs w:val="24"/>
        </w:rPr>
        <w:t>Esse direcionamento das aulas da Educação física</w:t>
      </w:r>
      <w:r>
        <w:rPr>
          <w:rFonts w:ascii="Arial" w:hAnsi="Arial" w:cs="Arial"/>
          <w:sz w:val="24"/>
          <w:szCs w:val="24"/>
        </w:rPr>
        <w:t>, com objetivo disciplinador e pautado numa visão biológica do sujeito, começará a ser questionado nos anos de 1980 e 1990</w:t>
      </w:r>
      <w:r w:rsidR="00CD7875">
        <w:rPr>
          <w:rFonts w:ascii="Arial" w:hAnsi="Arial" w:cs="Arial"/>
          <w:sz w:val="24"/>
          <w:szCs w:val="24"/>
        </w:rPr>
        <w:t>, uma vez que o direcionamento das aulas não estariam pautados mais no desenvolvimento das aptidões físicas (SOARES, 1996)</w:t>
      </w:r>
      <w:r>
        <w:rPr>
          <w:rFonts w:ascii="Arial" w:hAnsi="Arial" w:cs="Arial"/>
          <w:sz w:val="24"/>
          <w:szCs w:val="24"/>
        </w:rPr>
        <w:t>. Como consequência, segundo</w:t>
      </w:r>
      <w:r w:rsidR="003848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31D">
        <w:rPr>
          <w:rFonts w:ascii="Arial" w:hAnsi="Arial" w:cs="Arial"/>
          <w:sz w:val="24"/>
          <w:szCs w:val="24"/>
        </w:rPr>
        <w:t>Uchoga</w:t>
      </w:r>
      <w:proofErr w:type="spellEnd"/>
      <w:r w:rsidR="006F531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F531D">
        <w:rPr>
          <w:rFonts w:ascii="Arial" w:hAnsi="Arial" w:cs="Arial"/>
          <w:sz w:val="24"/>
          <w:szCs w:val="24"/>
        </w:rPr>
        <w:t>Altmann</w:t>
      </w:r>
      <w:proofErr w:type="spellEnd"/>
      <w:r w:rsidR="006F531D">
        <w:rPr>
          <w:rFonts w:ascii="Arial" w:hAnsi="Arial" w:cs="Arial"/>
          <w:sz w:val="24"/>
          <w:szCs w:val="24"/>
        </w:rPr>
        <w:t xml:space="preserve"> (2010)</w:t>
      </w:r>
      <w:r>
        <w:rPr>
          <w:rFonts w:ascii="Arial" w:hAnsi="Arial" w:cs="Arial"/>
          <w:sz w:val="24"/>
          <w:szCs w:val="24"/>
        </w:rPr>
        <w:t>, as aulas “mistas” acabam ganhando campo, sendo o marco inicial para os estudos de gênero na Educação Física escolar.</w:t>
      </w:r>
    </w:p>
    <w:p w:rsidR="009D7D12" w:rsidRDefault="009D7D12" w:rsidP="00436B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6B5E" w:rsidRDefault="00547F27" w:rsidP="00436B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47F27">
        <w:rPr>
          <w:rFonts w:ascii="Arial" w:hAnsi="Arial" w:cs="Arial"/>
          <w:b/>
          <w:sz w:val="24"/>
          <w:szCs w:val="24"/>
        </w:rPr>
        <w:t>Caçadrez</w:t>
      </w:r>
      <w:proofErr w:type="spellEnd"/>
      <w:r w:rsidRPr="00547F27">
        <w:rPr>
          <w:rFonts w:ascii="Arial" w:hAnsi="Arial" w:cs="Arial"/>
          <w:b/>
          <w:sz w:val="24"/>
          <w:szCs w:val="24"/>
        </w:rPr>
        <w:t>: um caso explicito de masculinidade</w:t>
      </w:r>
    </w:p>
    <w:p w:rsidR="00547F27" w:rsidRDefault="00547F27" w:rsidP="00547F2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D7D12" w:rsidRDefault="00C63537" w:rsidP="008024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caçador, segundo </w:t>
      </w:r>
      <w:proofErr w:type="spellStart"/>
      <w:r>
        <w:rPr>
          <w:rFonts w:ascii="Arial" w:hAnsi="Arial" w:cs="Arial"/>
          <w:sz w:val="24"/>
          <w:szCs w:val="24"/>
        </w:rPr>
        <w:t>Uchoga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Altmann</w:t>
      </w:r>
      <w:proofErr w:type="spellEnd"/>
      <w:r>
        <w:rPr>
          <w:rFonts w:ascii="Arial" w:hAnsi="Arial" w:cs="Arial"/>
          <w:sz w:val="24"/>
          <w:szCs w:val="24"/>
        </w:rPr>
        <w:t xml:space="preserve"> (2010), é um jogo considerado </w:t>
      </w:r>
      <w:r w:rsidR="00887023">
        <w:rPr>
          <w:rFonts w:ascii="Arial" w:hAnsi="Arial" w:cs="Arial"/>
          <w:sz w:val="24"/>
          <w:szCs w:val="24"/>
        </w:rPr>
        <w:t xml:space="preserve">socialmente </w:t>
      </w:r>
      <w:r>
        <w:rPr>
          <w:rFonts w:ascii="Arial" w:hAnsi="Arial" w:cs="Arial"/>
          <w:sz w:val="24"/>
          <w:szCs w:val="24"/>
        </w:rPr>
        <w:t>feminino. As autoras analisam trabalhos históricos que relatam a restrição às mulheres ao universo do vôlei e caçador</w:t>
      </w:r>
      <w:r w:rsidR="00887023">
        <w:rPr>
          <w:rFonts w:ascii="Arial" w:hAnsi="Arial" w:cs="Arial"/>
          <w:sz w:val="24"/>
          <w:szCs w:val="24"/>
        </w:rPr>
        <w:t xml:space="preserve"> dentro das competições escolares</w:t>
      </w:r>
      <w:r>
        <w:rPr>
          <w:rFonts w:ascii="Arial" w:hAnsi="Arial" w:cs="Arial"/>
          <w:sz w:val="24"/>
          <w:szCs w:val="24"/>
        </w:rPr>
        <w:t>. Ainda assim, quando falamos dessa prática em um ambiente “misto”, as relações de poder são realçadas</w:t>
      </w:r>
      <w:r w:rsidR="00887023">
        <w:rPr>
          <w:rFonts w:ascii="Arial" w:hAnsi="Arial" w:cs="Arial"/>
          <w:sz w:val="24"/>
          <w:szCs w:val="24"/>
        </w:rPr>
        <w:t xml:space="preserve"> à favor dos meninos</w:t>
      </w:r>
      <w:r>
        <w:rPr>
          <w:rFonts w:ascii="Arial" w:hAnsi="Arial" w:cs="Arial"/>
          <w:sz w:val="24"/>
          <w:szCs w:val="24"/>
        </w:rPr>
        <w:t>.</w:t>
      </w:r>
    </w:p>
    <w:p w:rsidR="008024F3" w:rsidRPr="00547F27" w:rsidRDefault="00887023" w:rsidP="008024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</w:t>
      </w:r>
      <w:r w:rsidR="008024F3">
        <w:rPr>
          <w:rFonts w:ascii="Arial" w:hAnsi="Arial" w:cs="Arial"/>
          <w:sz w:val="24"/>
          <w:szCs w:val="24"/>
        </w:rPr>
        <w:t xml:space="preserve"> Soares et al (1992, p. 66) o caçador seria uma “situação imaginária de uma “guerra” onde uma equipe “extermina” a outra com “tiros” de bola”. Nesse sentido, os autores relatam que essa violência inerente a esse jogo pode ser discriminatório, uma vez que exclui os mais fracos</w:t>
      </w:r>
      <w:r w:rsidR="00037006">
        <w:rPr>
          <w:rFonts w:ascii="Arial" w:hAnsi="Arial" w:cs="Arial"/>
          <w:sz w:val="24"/>
          <w:szCs w:val="24"/>
        </w:rPr>
        <w:t xml:space="preserve"> técnica e fisicamente</w:t>
      </w:r>
      <w:r w:rsidR="008024F3">
        <w:rPr>
          <w:rFonts w:ascii="Arial" w:hAnsi="Arial" w:cs="Arial"/>
          <w:sz w:val="24"/>
          <w:szCs w:val="24"/>
        </w:rPr>
        <w:t xml:space="preserve"> do</w:t>
      </w:r>
      <w:r w:rsidR="00037006">
        <w:rPr>
          <w:rFonts w:ascii="Arial" w:hAnsi="Arial" w:cs="Arial"/>
          <w:sz w:val="24"/>
          <w:szCs w:val="24"/>
        </w:rPr>
        <w:t xml:space="preserve"> jogo. Ora, pode</w:t>
      </w:r>
      <w:r w:rsidR="008024F3">
        <w:rPr>
          <w:rFonts w:ascii="Arial" w:hAnsi="Arial" w:cs="Arial"/>
          <w:sz w:val="24"/>
          <w:szCs w:val="24"/>
        </w:rPr>
        <w:t xml:space="preserve">mos expandir essa consequência para além da eliminação dos jogadores propriamente ditos, observando através das </w:t>
      </w:r>
      <w:r w:rsidR="00C63537">
        <w:rPr>
          <w:rFonts w:ascii="Arial" w:hAnsi="Arial" w:cs="Arial"/>
          <w:sz w:val="24"/>
          <w:szCs w:val="24"/>
        </w:rPr>
        <w:t>teorias de gênero como ocorre a</w:t>
      </w:r>
      <w:r w:rsidR="008024F3">
        <w:rPr>
          <w:rFonts w:ascii="Arial" w:hAnsi="Arial" w:cs="Arial"/>
          <w:sz w:val="24"/>
          <w:szCs w:val="24"/>
        </w:rPr>
        <w:t xml:space="preserve"> “eliminação” de certos grupos na própria lógica do jogo.</w:t>
      </w:r>
    </w:p>
    <w:p w:rsidR="00547F27" w:rsidRDefault="00547F27" w:rsidP="00547F2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F27">
        <w:rPr>
          <w:rFonts w:ascii="Arial" w:hAnsi="Arial" w:cs="Arial"/>
          <w:sz w:val="24"/>
          <w:szCs w:val="24"/>
        </w:rPr>
        <w:t>Sendo uma variação do caçador</w:t>
      </w:r>
      <w:r>
        <w:rPr>
          <w:rFonts w:ascii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hAnsi="Arial" w:cs="Arial"/>
          <w:sz w:val="24"/>
          <w:szCs w:val="24"/>
        </w:rPr>
        <w:t>Caçadrez</w:t>
      </w:r>
      <w:proofErr w:type="spellEnd"/>
      <w:r>
        <w:rPr>
          <w:rFonts w:ascii="Arial" w:hAnsi="Arial" w:cs="Arial"/>
          <w:sz w:val="24"/>
          <w:szCs w:val="24"/>
        </w:rPr>
        <w:t xml:space="preserve"> é uma atividade inserida no conteúdo de Jogos.</w:t>
      </w:r>
      <w:r w:rsidR="00C766C9">
        <w:rPr>
          <w:rFonts w:ascii="Arial" w:hAnsi="Arial" w:cs="Arial"/>
          <w:sz w:val="24"/>
          <w:szCs w:val="24"/>
        </w:rPr>
        <w:t xml:space="preserve"> A atividade em questão foi aplicada no Colégio Estadual </w:t>
      </w:r>
      <w:r w:rsidR="00C766C9">
        <w:rPr>
          <w:rFonts w:ascii="Arial" w:hAnsi="Arial" w:cs="Arial"/>
          <w:sz w:val="24"/>
          <w:szCs w:val="24"/>
        </w:rPr>
        <w:lastRenderedPageBreak/>
        <w:t xml:space="preserve">Teobaldo Leonardo </w:t>
      </w:r>
      <w:proofErr w:type="spellStart"/>
      <w:r w:rsidR="00C766C9">
        <w:rPr>
          <w:rFonts w:ascii="Arial" w:hAnsi="Arial" w:cs="Arial"/>
          <w:sz w:val="24"/>
          <w:szCs w:val="24"/>
        </w:rPr>
        <w:t>Kletemberg</w:t>
      </w:r>
      <w:proofErr w:type="spellEnd"/>
      <w:r w:rsidR="00C766C9">
        <w:rPr>
          <w:rFonts w:ascii="Arial" w:hAnsi="Arial" w:cs="Arial"/>
          <w:sz w:val="24"/>
          <w:szCs w:val="24"/>
        </w:rPr>
        <w:t xml:space="preserve">, localizada no bairro </w:t>
      </w:r>
      <w:r w:rsidR="00C63537">
        <w:rPr>
          <w:rFonts w:ascii="Arial" w:hAnsi="Arial" w:cs="Arial"/>
          <w:sz w:val="24"/>
          <w:szCs w:val="24"/>
        </w:rPr>
        <w:t>Sitio Cercado, em Curitiba-PR, a</w:t>
      </w:r>
      <w:r w:rsidR="00C766C9">
        <w:rPr>
          <w:rFonts w:ascii="Arial" w:hAnsi="Arial" w:cs="Arial"/>
          <w:sz w:val="24"/>
          <w:szCs w:val="24"/>
        </w:rPr>
        <w:t xml:space="preserve"> alunos do Ensino Médio</w:t>
      </w:r>
      <w:r w:rsidR="00027BAE">
        <w:rPr>
          <w:rFonts w:ascii="Arial" w:hAnsi="Arial" w:cs="Arial"/>
          <w:sz w:val="24"/>
          <w:szCs w:val="24"/>
        </w:rPr>
        <w:t>, de 15 à 17 anos</w:t>
      </w:r>
      <w:r w:rsidR="00C766C9">
        <w:rPr>
          <w:rFonts w:ascii="Arial" w:hAnsi="Arial" w:cs="Arial"/>
          <w:sz w:val="24"/>
          <w:szCs w:val="24"/>
        </w:rPr>
        <w:t>. Essa atividade foi desenvolvida junt</w:t>
      </w:r>
      <w:r w:rsidR="00037006">
        <w:rPr>
          <w:rFonts w:ascii="Arial" w:hAnsi="Arial" w:cs="Arial"/>
          <w:sz w:val="24"/>
          <w:szCs w:val="24"/>
        </w:rPr>
        <w:t>o ao Programa Institucio</w:t>
      </w:r>
      <w:r w:rsidR="00027BAE">
        <w:rPr>
          <w:rFonts w:ascii="Arial" w:hAnsi="Arial" w:cs="Arial"/>
          <w:sz w:val="24"/>
          <w:szCs w:val="24"/>
        </w:rPr>
        <w:t>nal de Bolsas</w:t>
      </w:r>
      <w:r w:rsidR="00037006">
        <w:rPr>
          <w:rFonts w:ascii="Arial" w:hAnsi="Arial" w:cs="Arial"/>
          <w:sz w:val="24"/>
          <w:szCs w:val="24"/>
        </w:rPr>
        <w:t xml:space="preserve"> de Iniciação à Docência</w:t>
      </w:r>
      <w:r w:rsidR="00027BAE">
        <w:rPr>
          <w:rFonts w:ascii="Arial" w:hAnsi="Arial" w:cs="Arial"/>
          <w:sz w:val="24"/>
          <w:szCs w:val="24"/>
        </w:rPr>
        <w:t xml:space="preserve"> (PIBID)</w:t>
      </w:r>
      <w:r w:rsidR="00C63537">
        <w:rPr>
          <w:rFonts w:ascii="Arial" w:hAnsi="Arial" w:cs="Arial"/>
          <w:sz w:val="24"/>
          <w:szCs w:val="24"/>
        </w:rPr>
        <w:t>,</w:t>
      </w:r>
      <w:r w:rsidR="00027BAE">
        <w:rPr>
          <w:rFonts w:ascii="Arial" w:hAnsi="Arial" w:cs="Arial"/>
          <w:sz w:val="24"/>
          <w:szCs w:val="24"/>
        </w:rPr>
        <w:t xml:space="preserve"> no subprojeto 0 - A perspectiva da cultura corporal em distintos contextos da formação docente a Educação Física, do departamento de Educação Física da Universidade Federal do Paraná (UFPR),</w:t>
      </w:r>
      <w:r w:rsidR="00C63537">
        <w:rPr>
          <w:rFonts w:ascii="Arial" w:hAnsi="Arial" w:cs="Arial"/>
          <w:sz w:val="24"/>
          <w:szCs w:val="24"/>
        </w:rPr>
        <w:t xml:space="preserve"> com o objetivo de vivenciar os jogos tradicionais,</w:t>
      </w:r>
      <w:r w:rsidR="00C766C9">
        <w:rPr>
          <w:rFonts w:ascii="Arial" w:hAnsi="Arial" w:cs="Arial"/>
          <w:sz w:val="24"/>
          <w:szCs w:val="24"/>
        </w:rPr>
        <w:t xml:space="preserve"> e nos revela um universo de possibilidades para interpretar as quest</w:t>
      </w:r>
      <w:r w:rsidR="00C63537">
        <w:rPr>
          <w:rFonts w:ascii="Arial" w:hAnsi="Arial" w:cs="Arial"/>
          <w:sz w:val="24"/>
          <w:szCs w:val="24"/>
        </w:rPr>
        <w:t>ões de gênero, principalmente a reafirmação</w:t>
      </w:r>
      <w:r w:rsidR="00C766C9">
        <w:rPr>
          <w:rFonts w:ascii="Arial" w:hAnsi="Arial" w:cs="Arial"/>
          <w:sz w:val="24"/>
          <w:szCs w:val="24"/>
        </w:rPr>
        <w:t xml:space="preserve"> </w:t>
      </w:r>
      <w:r w:rsidR="00C63537">
        <w:rPr>
          <w:rFonts w:ascii="Arial" w:hAnsi="Arial" w:cs="Arial"/>
          <w:sz w:val="24"/>
          <w:szCs w:val="24"/>
        </w:rPr>
        <w:t>da masculinidade nas atitudes e estratégias das equipes em jogo</w:t>
      </w:r>
      <w:r w:rsidR="00C766C9">
        <w:rPr>
          <w:rFonts w:ascii="Arial" w:hAnsi="Arial" w:cs="Arial"/>
          <w:sz w:val="24"/>
          <w:szCs w:val="24"/>
        </w:rPr>
        <w:t>.</w:t>
      </w:r>
    </w:p>
    <w:p w:rsidR="008024F3" w:rsidRPr="0028566A" w:rsidRDefault="008024F3" w:rsidP="00547F27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cabe explicar a lógica do jogo para entendermos como essas relações de gênero se materializam ao longo da atividade. Para tanto, farei uma comparação com o</w:t>
      </w:r>
      <w:r w:rsidR="00104967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açador tradicional, facilitando o entendimento</w:t>
      </w:r>
      <w:r w:rsidR="0010496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104967">
        <w:rPr>
          <w:rFonts w:ascii="Arial" w:hAnsi="Arial" w:cs="Arial"/>
          <w:sz w:val="24"/>
          <w:szCs w:val="24"/>
        </w:rPr>
        <w:t>Caçadrez</w:t>
      </w:r>
      <w:proofErr w:type="spellEnd"/>
      <w:r w:rsidR="00104967">
        <w:rPr>
          <w:rFonts w:ascii="Arial" w:hAnsi="Arial" w:cs="Arial"/>
          <w:sz w:val="24"/>
          <w:szCs w:val="24"/>
        </w:rPr>
        <w:t xml:space="preserve">. Nesse primeiro jogo, o objetivo é “queimar/matar” todos adversários, que por sua vez encontram-se em uma determinada área limitada. No </w:t>
      </w:r>
      <w:proofErr w:type="spellStart"/>
      <w:r w:rsidR="00104967">
        <w:rPr>
          <w:rFonts w:ascii="Arial" w:hAnsi="Arial" w:cs="Arial"/>
          <w:sz w:val="24"/>
          <w:szCs w:val="24"/>
        </w:rPr>
        <w:t>Caçadrez</w:t>
      </w:r>
      <w:proofErr w:type="spellEnd"/>
      <w:r w:rsidR="00104967">
        <w:rPr>
          <w:rFonts w:ascii="Arial" w:hAnsi="Arial" w:cs="Arial"/>
          <w:sz w:val="24"/>
          <w:szCs w:val="24"/>
        </w:rPr>
        <w:t>, diferentemente,</w:t>
      </w:r>
      <w:r w:rsidR="0028566A">
        <w:rPr>
          <w:rFonts w:ascii="Arial" w:hAnsi="Arial" w:cs="Arial"/>
          <w:sz w:val="24"/>
          <w:szCs w:val="24"/>
        </w:rPr>
        <w:t xml:space="preserve"> há uma fusão </w:t>
      </w:r>
      <w:r w:rsidR="00104967">
        <w:rPr>
          <w:rFonts w:ascii="Arial" w:hAnsi="Arial" w:cs="Arial"/>
          <w:sz w:val="24"/>
          <w:szCs w:val="24"/>
        </w:rPr>
        <w:t>entre o Caçador tradicional e o Xadrez, sendo que nesse jogo há três funções fundamentais no desenvolvimento do confronto: um dos alunos será o Bispo, com a função de delatar quem é o Rei/Rainha da própria equipe caso seja “morto”; um Rei/Rainha, cuja função é se esconder ao máximo, uma vez que a sua “morte” é determinante no resultado final do jogo; e por último, e mais importante</w:t>
      </w:r>
      <w:r w:rsidR="0028566A">
        <w:rPr>
          <w:rFonts w:ascii="Arial" w:hAnsi="Arial" w:cs="Arial"/>
          <w:sz w:val="24"/>
          <w:szCs w:val="24"/>
        </w:rPr>
        <w:t xml:space="preserve"> na análise que seguirá</w:t>
      </w:r>
      <w:r w:rsidR="00104967">
        <w:rPr>
          <w:rFonts w:ascii="Arial" w:hAnsi="Arial" w:cs="Arial"/>
          <w:sz w:val="24"/>
          <w:szCs w:val="24"/>
        </w:rPr>
        <w:t>, a Torre, que tem a função de proteger o Rei/Rainha</w:t>
      </w:r>
      <w:r w:rsidR="00BF17BC">
        <w:rPr>
          <w:rFonts w:ascii="Arial" w:hAnsi="Arial" w:cs="Arial"/>
          <w:sz w:val="24"/>
          <w:szCs w:val="24"/>
        </w:rPr>
        <w:t xml:space="preserve"> das boladas</w:t>
      </w:r>
      <w:r w:rsidR="00104967">
        <w:rPr>
          <w:rFonts w:ascii="Arial" w:hAnsi="Arial" w:cs="Arial"/>
          <w:sz w:val="24"/>
          <w:szCs w:val="24"/>
        </w:rPr>
        <w:t xml:space="preserve">, uma vez que não pode ser “morto”, embora também não possa “matar”. Para além deles, há os peões, que são todos os outros jogadores que não </w:t>
      </w:r>
      <w:r w:rsidR="00BF17BC">
        <w:rPr>
          <w:rFonts w:ascii="Arial" w:hAnsi="Arial" w:cs="Arial"/>
          <w:sz w:val="24"/>
          <w:szCs w:val="24"/>
        </w:rPr>
        <w:t>desempenham essas três funções, e que poderão ser mortos se forem atingidos pela bola arremessada pelo adversário ou recuperar a bola se a pegarem quando ela toca primeiramente o chão ou quando pega-se ela sem que a mesma caia no chão.</w:t>
      </w:r>
    </w:p>
    <w:p w:rsidR="008A5908" w:rsidRDefault="00104967" w:rsidP="00CE6AC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Essas funções serão primordiais na nossa análise</w:t>
      </w:r>
      <w:r w:rsidR="00DA7D4E">
        <w:rPr>
          <w:rFonts w:ascii="Arial" w:hAnsi="Arial" w:cs="Arial"/>
          <w:sz w:val="24"/>
          <w:szCs w:val="24"/>
        </w:rPr>
        <w:t xml:space="preserve"> sobre</w:t>
      </w:r>
      <w:r w:rsidR="0028566A">
        <w:rPr>
          <w:rFonts w:ascii="Arial" w:hAnsi="Arial" w:cs="Arial"/>
          <w:sz w:val="24"/>
          <w:szCs w:val="24"/>
        </w:rPr>
        <w:t xml:space="preserve"> a</w:t>
      </w:r>
      <w:r w:rsidR="00DA7D4E">
        <w:rPr>
          <w:rFonts w:ascii="Arial" w:hAnsi="Arial" w:cs="Arial"/>
          <w:sz w:val="24"/>
          <w:szCs w:val="24"/>
        </w:rPr>
        <w:t xml:space="preserve"> masculinidade. Como as funções não eram previamente estabelecidas pelo professor, foi dada aos próprios alunos das equipes a responsabilidade de debater quem seria quem dentro do jogo. Sendo assim, ao longo do desenvolvimento do jogo </w:t>
      </w:r>
      <w:r w:rsidR="00DA7D4E">
        <w:rPr>
          <w:rFonts w:ascii="Arial" w:eastAsia="Arial" w:hAnsi="Arial" w:cs="Arial"/>
          <w:sz w:val="24"/>
          <w:szCs w:val="24"/>
        </w:rPr>
        <w:t>foi possível notar uma pró atividade maior dos meninos em designarem os papéis dentro do jogo, que em sua grande maioria conferia aos meninos a função de ser a “Torre”, protegendo a “Rainha”</w:t>
      </w:r>
      <w:r w:rsidR="00DA7D4E" w:rsidRPr="00DA7D4E">
        <w:rPr>
          <w:rFonts w:ascii="Arial" w:eastAsia="Arial" w:hAnsi="Arial" w:cs="Arial"/>
          <w:sz w:val="24"/>
          <w:szCs w:val="24"/>
        </w:rPr>
        <w:t xml:space="preserve"> </w:t>
      </w:r>
      <w:r w:rsidR="00DA7D4E">
        <w:rPr>
          <w:rFonts w:ascii="Arial" w:eastAsia="Arial" w:hAnsi="Arial" w:cs="Arial"/>
          <w:sz w:val="24"/>
          <w:szCs w:val="24"/>
        </w:rPr>
        <w:t xml:space="preserve">- que poderia ser o Rei, embora tenha se observado uma maior aderência de meninas nesse papel considerado mais frágil dentro do jogo. Não raro ouvia-se de meninos que as meninas deveriam ser as “rainhas” e o “bispos” por conta de suas capacidades e composições físicas serem consideradas menores e mais </w:t>
      </w:r>
      <w:r w:rsidR="00DA7D4E">
        <w:rPr>
          <w:rFonts w:ascii="Arial" w:eastAsia="Arial" w:hAnsi="Arial" w:cs="Arial"/>
          <w:sz w:val="24"/>
          <w:szCs w:val="24"/>
        </w:rPr>
        <w:lastRenderedPageBreak/>
        <w:t>frágeis, facilitando a sua proteção.</w:t>
      </w:r>
      <w:r w:rsidR="0056172B">
        <w:rPr>
          <w:rFonts w:ascii="Arial" w:eastAsia="Arial" w:hAnsi="Arial" w:cs="Arial"/>
          <w:sz w:val="24"/>
          <w:szCs w:val="24"/>
        </w:rPr>
        <w:t xml:space="preserve"> Esse domínio masculino, inclusive, servi</w:t>
      </w:r>
      <w:r w:rsidR="008A5908">
        <w:rPr>
          <w:rFonts w:ascii="Arial" w:eastAsia="Arial" w:hAnsi="Arial" w:cs="Arial"/>
          <w:sz w:val="24"/>
          <w:szCs w:val="24"/>
        </w:rPr>
        <w:t xml:space="preserve">u para criticar as aulas mistas: </w:t>
      </w:r>
    </w:p>
    <w:p w:rsidR="0056172B" w:rsidRPr="008A5908" w:rsidRDefault="008A5908" w:rsidP="008A5908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8A5908">
        <w:rPr>
          <w:rFonts w:ascii="Arial" w:eastAsia="Arial" w:hAnsi="Arial" w:cs="Arial"/>
          <w:sz w:val="20"/>
          <w:szCs w:val="20"/>
        </w:rPr>
        <w:t xml:space="preserve">[...] O conflito de uma aula “mista” e a justificativa para a separação por sexo, é argumentado sobre o fato de que meninas não conseguem acompanhar, praticar com o mesmo empenho e competência o esporte, que os meninos. E ainda, que as meninas choram e reclamam muito (são mais sensíveis). </w:t>
      </w:r>
      <w:r w:rsidRPr="008A5908">
        <w:rPr>
          <w:rFonts w:ascii="Arial" w:eastAsia="Arial" w:hAnsi="Arial" w:cs="Arial"/>
          <w:b/>
          <w:sz w:val="20"/>
          <w:szCs w:val="20"/>
        </w:rPr>
        <w:t>E, os meninos, quando jogam com meninas, para não perderem o jogo, têm que se empenhar por eles e por elas.</w:t>
      </w:r>
      <w:r w:rsidRPr="008A5908">
        <w:rPr>
          <w:rFonts w:ascii="Arial" w:eastAsia="Arial" w:hAnsi="Arial" w:cs="Arial"/>
          <w:sz w:val="20"/>
          <w:szCs w:val="20"/>
        </w:rPr>
        <w:t xml:space="preserve"> </w:t>
      </w:r>
      <w:r w:rsidR="0056172B" w:rsidRPr="008A5908">
        <w:rPr>
          <w:rFonts w:ascii="Arial" w:eastAsia="Arial" w:hAnsi="Arial" w:cs="Arial"/>
          <w:sz w:val="20"/>
          <w:szCs w:val="20"/>
        </w:rPr>
        <w:t>(</w:t>
      </w:r>
      <w:r w:rsidRPr="008A5908">
        <w:rPr>
          <w:rFonts w:ascii="Arial" w:eastAsia="Arial" w:hAnsi="Arial" w:cs="Arial"/>
          <w:sz w:val="20"/>
          <w:szCs w:val="20"/>
        </w:rPr>
        <w:t xml:space="preserve">KUNZ, </w:t>
      </w:r>
      <w:r w:rsidR="0056172B" w:rsidRPr="008A5908">
        <w:rPr>
          <w:rFonts w:ascii="Arial" w:eastAsia="Arial" w:hAnsi="Arial" w:cs="Arial"/>
          <w:sz w:val="20"/>
          <w:szCs w:val="20"/>
        </w:rPr>
        <w:t>1994, p.225</w:t>
      </w:r>
      <w:r w:rsidRPr="008A5908">
        <w:rPr>
          <w:rFonts w:ascii="Arial" w:eastAsia="Arial" w:hAnsi="Arial" w:cs="Arial"/>
          <w:sz w:val="20"/>
          <w:szCs w:val="20"/>
        </w:rPr>
        <w:t>, grifo nosso).</w:t>
      </w:r>
    </w:p>
    <w:p w:rsidR="008A5908" w:rsidRDefault="008A5908" w:rsidP="00CE6AC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CE6ACB" w:rsidRPr="00D57D8B" w:rsidRDefault="0056172B" w:rsidP="00CE6A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Ainda e</w:t>
      </w:r>
      <w:r w:rsidR="00CE6ACB">
        <w:rPr>
          <w:rFonts w:ascii="Arial" w:eastAsia="Arial" w:hAnsi="Arial" w:cs="Arial"/>
          <w:sz w:val="24"/>
          <w:szCs w:val="24"/>
        </w:rPr>
        <w:t xml:space="preserve">m relação a isso, </w:t>
      </w:r>
      <w:proofErr w:type="spellStart"/>
      <w:r w:rsidR="00DA7D4E" w:rsidRPr="001A6BE9">
        <w:rPr>
          <w:rFonts w:ascii="Arial" w:hAnsi="Arial" w:cs="Arial"/>
          <w:sz w:val="24"/>
          <w:szCs w:val="24"/>
          <w:shd w:val="clear" w:color="auto" w:fill="FFFFFF"/>
        </w:rPr>
        <w:t>Badinter</w:t>
      </w:r>
      <w:proofErr w:type="spellEnd"/>
      <w:r w:rsidR="00DA7D4E" w:rsidRPr="001A6BE9">
        <w:rPr>
          <w:rFonts w:ascii="Arial" w:hAnsi="Arial" w:cs="Arial"/>
          <w:sz w:val="24"/>
          <w:szCs w:val="24"/>
          <w:shd w:val="clear" w:color="auto" w:fill="FFFFFF"/>
        </w:rPr>
        <w:t xml:space="preserve"> (1993)</w:t>
      </w:r>
      <w:r w:rsidR="00DA7D4E">
        <w:rPr>
          <w:rFonts w:ascii="Arial" w:hAnsi="Arial" w:cs="Arial"/>
          <w:sz w:val="24"/>
          <w:szCs w:val="24"/>
          <w:shd w:val="clear" w:color="auto" w:fill="FFFFFF"/>
        </w:rPr>
        <w:t xml:space="preserve"> nos assinala que</w:t>
      </w:r>
      <w:r w:rsidR="00DA7D4E" w:rsidRPr="001A6B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7D4E">
        <w:rPr>
          <w:rFonts w:ascii="Arial" w:hAnsi="Arial" w:cs="Arial"/>
          <w:sz w:val="24"/>
          <w:szCs w:val="24"/>
          <w:shd w:val="clear" w:color="auto" w:fill="FFFFFF"/>
        </w:rPr>
        <w:t>os esportes</w:t>
      </w:r>
      <w:r w:rsidR="00DA7D4E" w:rsidRPr="001A6BE9">
        <w:rPr>
          <w:rFonts w:ascii="Arial" w:hAnsi="Arial" w:cs="Arial"/>
          <w:sz w:val="24"/>
          <w:szCs w:val="24"/>
          <w:shd w:val="clear" w:color="auto" w:fill="FFFFFF"/>
        </w:rPr>
        <w:t xml:space="preserve"> que envolvem competição</w:t>
      </w:r>
      <w:r w:rsidR="00DA7D4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A7D4E" w:rsidRPr="001A6BE9">
        <w:rPr>
          <w:rFonts w:ascii="Arial" w:hAnsi="Arial" w:cs="Arial"/>
          <w:sz w:val="24"/>
          <w:szCs w:val="24"/>
          <w:shd w:val="clear" w:color="auto" w:fill="FFFFFF"/>
        </w:rPr>
        <w:t xml:space="preserve">força física e agressão, são considerados </w:t>
      </w:r>
      <w:r w:rsidR="00DA7D4E">
        <w:rPr>
          <w:rFonts w:ascii="Arial" w:hAnsi="Arial" w:cs="Arial"/>
          <w:sz w:val="24"/>
          <w:szCs w:val="24"/>
          <w:shd w:val="clear" w:color="auto" w:fill="FFFFFF"/>
        </w:rPr>
        <w:t>atividades que introduzem-nos à virilidade</w:t>
      </w:r>
      <w:r w:rsidR="00DA7D4E" w:rsidRPr="001A6BE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A7D4E">
        <w:rPr>
          <w:rFonts w:ascii="Arial" w:hAnsi="Arial" w:cs="Arial"/>
          <w:sz w:val="24"/>
          <w:szCs w:val="24"/>
          <w:shd w:val="clear" w:color="auto" w:fill="FFFFFF"/>
        </w:rPr>
        <w:t>sendo nesse campo que o garoto</w:t>
      </w:r>
      <w:r w:rsidR="00DA7D4E" w:rsidRPr="001A6BE9">
        <w:rPr>
          <w:rFonts w:ascii="Arial" w:hAnsi="Arial" w:cs="Arial"/>
          <w:sz w:val="24"/>
          <w:szCs w:val="24"/>
          <w:shd w:val="clear" w:color="auto" w:fill="FFFFFF"/>
        </w:rPr>
        <w:t xml:space="preserve"> ganha "status de macho", </w:t>
      </w:r>
      <w:r w:rsidR="00DA7D4E">
        <w:rPr>
          <w:rFonts w:ascii="Arial" w:hAnsi="Arial" w:cs="Arial"/>
          <w:sz w:val="24"/>
          <w:szCs w:val="24"/>
          <w:shd w:val="clear" w:color="auto" w:fill="FFFFFF"/>
        </w:rPr>
        <w:t xml:space="preserve">explicitando </w:t>
      </w:r>
      <w:r w:rsidR="00DA7D4E" w:rsidRPr="001A6BE9">
        <w:rPr>
          <w:rFonts w:ascii="Arial" w:hAnsi="Arial" w:cs="Arial"/>
          <w:sz w:val="24"/>
          <w:szCs w:val="24"/>
          <w:shd w:val="clear" w:color="auto" w:fill="FFFFFF"/>
        </w:rPr>
        <w:t>seu despre</w:t>
      </w:r>
      <w:r w:rsidR="00DA7D4E">
        <w:rPr>
          <w:rFonts w:ascii="Arial" w:hAnsi="Arial" w:cs="Arial"/>
          <w:sz w:val="24"/>
          <w:szCs w:val="24"/>
          <w:shd w:val="clear" w:color="auto" w:fill="FFFFFF"/>
        </w:rPr>
        <w:t>zo pela dor, o controle corporal</w:t>
      </w:r>
      <w:r w:rsidR="00DA7D4E" w:rsidRPr="001A6BE9">
        <w:rPr>
          <w:rFonts w:ascii="Arial" w:hAnsi="Arial" w:cs="Arial"/>
          <w:sz w:val="24"/>
          <w:szCs w:val="24"/>
          <w:shd w:val="clear" w:color="auto" w:fill="FFFFFF"/>
        </w:rPr>
        <w:t>, a força e a vontade de ganhar e vencer os outros.</w:t>
      </w:r>
      <w:r w:rsidR="00DA7D4E" w:rsidRPr="001A6BE9">
        <w:rPr>
          <w:rFonts w:ascii="Arial" w:eastAsia="Arial" w:hAnsi="Arial" w:cs="Arial"/>
          <w:sz w:val="24"/>
          <w:szCs w:val="24"/>
        </w:rPr>
        <w:t xml:space="preserve"> </w:t>
      </w:r>
      <w:r w:rsidR="00DA7D4E">
        <w:rPr>
          <w:rFonts w:ascii="Arial" w:eastAsia="Arial" w:hAnsi="Arial" w:cs="Arial"/>
          <w:sz w:val="24"/>
          <w:szCs w:val="24"/>
        </w:rPr>
        <w:t xml:space="preserve">A mesma lógica aplica-se ao </w:t>
      </w:r>
      <w:proofErr w:type="spellStart"/>
      <w:r w:rsidR="00DA7D4E">
        <w:rPr>
          <w:rFonts w:ascii="Arial" w:eastAsia="Arial" w:hAnsi="Arial" w:cs="Arial"/>
          <w:sz w:val="24"/>
          <w:szCs w:val="24"/>
        </w:rPr>
        <w:t>Caçadrez</w:t>
      </w:r>
      <w:proofErr w:type="spellEnd"/>
      <w:r w:rsidR="00DA7D4E">
        <w:rPr>
          <w:rFonts w:ascii="Arial" w:eastAsia="Arial" w:hAnsi="Arial" w:cs="Arial"/>
          <w:sz w:val="24"/>
          <w:szCs w:val="24"/>
        </w:rPr>
        <w:t xml:space="preserve"> nesse contexto, pois a atitude dos meninos frente ao jogo exigia uma performance digna de homem, em seu entendimento socialmente construído. Sobre isso, inclusive, </w:t>
      </w:r>
      <w:r w:rsidR="00CE6ACB" w:rsidRPr="00D57D8B">
        <w:rPr>
          <w:rFonts w:ascii="Arial" w:hAnsi="Arial" w:cs="Arial"/>
          <w:sz w:val="24"/>
          <w:szCs w:val="24"/>
        </w:rPr>
        <w:t>Brito e Santos (2013)</w:t>
      </w:r>
      <w:r w:rsidR="00CE6ACB">
        <w:rPr>
          <w:rFonts w:ascii="Arial" w:hAnsi="Arial" w:cs="Arial"/>
          <w:sz w:val="24"/>
          <w:szCs w:val="24"/>
        </w:rPr>
        <w:t xml:space="preserve"> </w:t>
      </w:r>
      <w:r w:rsidR="00CE6ACB" w:rsidRPr="00D57D8B">
        <w:rPr>
          <w:rFonts w:ascii="Arial" w:hAnsi="Arial" w:cs="Arial"/>
          <w:sz w:val="24"/>
          <w:szCs w:val="24"/>
        </w:rPr>
        <w:t>nos relata</w:t>
      </w:r>
      <w:r w:rsidR="00CE6ACB">
        <w:rPr>
          <w:rFonts w:ascii="Arial" w:hAnsi="Arial" w:cs="Arial"/>
          <w:sz w:val="24"/>
          <w:szCs w:val="24"/>
        </w:rPr>
        <w:t>m</w:t>
      </w:r>
      <w:r w:rsidR="00CE6ACB" w:rsidRPr="00D57D8B">
        <w:rPr>
          <w:rFonts w:ascii="Arial" w:hAnsi="Arial" w:cs="Arial"/>
          <w:sz w:val="24"/>
          <w:szCs w:val="24"/>
        </w:rPr>
        <w:t xml:space="preserve"> uma maior inclinação à atividades competi</w:t>
      </w:r>
      <w:r w:rsidR="00CE6ACB">
        <w:rPr>
          <w:rFonts w:ascii="Arial" w:hAnsi="Arial" w:cs="Arial"/>
          <w:sz w:val="24"/>
          <w:szCs w:val="24"/>
        </w:rPr>
        <w:t>tivas nos meninos, com</w:t>
      </w:r>
      <w:r w:rsidR="00CE6ACB" w:rsidRPr="00D57D8B">
        <w:rPr>
          <w:rFonts w:ascii="Arial" w:hAnsi="Arial" w:cs="Arial"/>
          <w:sz w:val="24"/>
          <w:szCs w:val="24"/>
        </w:rPr>
        <w:t xml:space="preserve"> gestos e atitudes típicas do comportamento masculino</w:t>
      </w:r>
      <w:r w:rsidR="00CE6ACB">
        <w:rPr>
          <w:rFonts w:ascii="Arial" w:hAnsi="Arial" w:cs="Arial"/>
          <w:sz w:val="24"/>
          <w:szCs w:val="24"/>
        </w:rPr>
        <w:t>,</w:t>
      </w:r>
      <w:r w:rsidR="00CE6ACB" w:rsidRPr="00D57D8B">
        <w:rPr>
          <w:rFonts w:ascii="Arial" w:hAnsi="Arial" w:cs="Arial"/>
          <w:sz w:val="24"/>
          <w:szCs w:val="24"/>
        </w:rPr>
        <w:t xml:space="preserve"> para afirmar </w:t>
      </w:r>
      <w:r w:rsidR="00CE6ACB">
        <w:rPr>
          <w:rFonts w:ascii="Arial" w:hAnsi="Arial" w:cs="Arial"/>
          <w:sz w:val="24"/>
          <w:szCs w:val="24"/>
        </w:rPr>
        <w:t>suas</w:t>
      </w:r>
      <w:r w:rsidR="00CE6ACB" w:rsidRPr="00D57D8B">
        <w:rPr>
          <w:rFonts w:ascii="Arial" w:hAnsi="Arial" w:cs="Arial"/>
          <w:sz w:val="24"/>
          <w:szCs w:val="24"/>
        </w:rPr>
        <w:t xml:space="preserve"> identidades perante à sociedade</w:t>
      </w:r>
      <w:r w:rsidR="00CE6ACB">
        <w:rPr>
          <w:rFonts w:ascii="Arial" w:hAnsi="Arial" w:cs="Arial"/>
          <w:sz w:val="24"/>
          <w:szCs w:val="24"/>
        </w:rPr>
        <w:t xml:space="preserve"> que os pressionam a agir de tal maneira</w:t>
      </w:r>
      <w:r w:rsidR="00CE6ACB" w:rsidRPr="00D57D8B">
        <w:rPr>
          <w:rFonts w:ascii="Arial" w:hAnsi="Arial" w:cs="Arial"/>
          <w:sz w:val="24"/>
          <w:szCs w:val="24"/>
        </w:rPr>
        <w:t>.</w:t>
      </w:r>
    </w:p>
    <w:p w:rsidR="00666505" w:rsidRDefault="00396965" w:rsidP="00E9383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importante ressaltar que não somente as designações dos papéis do jogo centravam-se a partir da decisão dos meninos, mas a própria dinâm</w:t>
      </w:r>
      <w:r w:rsidR="000B3C0E">
        <w:rPr>
          <w:rFonts w:ascii="Arial" w:eastAsia="Arial" w:hAnsi="Arial" w:cs="Arial"/>
          <w:sz w:val="24"/>
          <w:szCs w:val="24"/>
        </w:rPr>
        <w:t>ica do jogo acontecia</w:t>
      </w:r>
      <w:r>
        <w:rPr>
          <w:rFonts w:ascii="Arial" w:eastAsia="Arial" w:hAnsi="Arial" w:cs="Arial"/>
          <w:sz w:val="24"/>
          <w:szCs w:val="24"/>
        </w:rPr>
        <w:t xml:space="preserve"> hegemonicamente através dos meninos</w:t>
      </w:r>
      <w:r w:rsidR="00972FCC">
        <w:rPr>
          <w:rFonts w:ascii="Arial" w:eastAsia="Arial" w:hAnsi="Arial" w:cs="Arial"/>
          <w:sz w:val="24"/>
          <w:szCs w:val="24"/>
        </w:rPr>
        <w:t xml:space="preserve">, corroborando com os dados que </w:t>
      </w:r>
      <w:proofErr w:type="spellStart"/>
      <w:r w:rsidR="00972FCC">
        <w:rPr>
          <w:rFonts w:ascii="Arial" w:eastAsia="Arial" w:hAnsi="Arial" w:cs="Arial"/>
          <w:sz w:val="24"/>
          <w:szCs w:val="24"/>
        </w:rPr>
        <w:t>Uchoga</w:t>
      </w:r>
      <w:proofErr w:type="spellEnd"/>
      <w:r w:rsidR="00972FCC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972FCC">
        <w:rPr>
          <w:rFonts w:ascii="Arial" w:eastAsia="Arial" w:hAnsi="Arial" w:cs="Arial"/>
          <w:sz w:val="24"/>
          <w:szCs w:val="24"/>
        </w:rPr>
        <w:t>Altmann</w:t>
      </w:r>
      <w:proofErr w:type="spellEnd"/>
      <w:r w:rsidR="00972FCC">
        <w:rPr>
          <w:rFonts w:ascii="Arial" w:eastAsia="Arial" w:hAnsi="Arial" w:cs="Arial"/>
          <w:sz w:val="24"/>
          <w:szCs w:val="24"/>
        </w:rPr>
        <w:t xml:space="preserve"> (2010) coletaram</w:t>
      </w:r>
      <w:r w:rsidR="000B3C0E">
        <w:rPr>
          <w:rFonts w:ascii="Arial" w:eastAsia="Arial" w:hAnsi="Arial" w:cs="Arial"/>
          <w:sz w:val="24"/>
          <w:szCs w:val="24"/>
        </w:rPr>
        <w:t xml:space="preserve"> em escolas de São Paulo, analisando a “queimada”</w:t>
      </w:r>
      <w:r w:rsidR="000B3C0E">
        <w:rPr>
          <w:rStyle w:val="Refdenotaderodap"/>
          <w:rFonts w:ascii="Arial" w:eastAsia="Arial" w:hAnsi="Arial" w:cs="Arial"/>
          <w:sz w:val="24"/>
          <w:szCs w:val="24"/>
        </w:rPr>
        <w:footnoteReference w:id="2"/>
      </w:r>
      <w:r w:rsidR="000B3C0E">
        <w:rPr>
          <w:rFonts w:ascii="Arial" w:eastAsia="Arial" w:hAnsi="Arial" w:cs="Arial"/>
          <w:sz w:val="24"/>
          <w:szCs w:val="24"/>
        </w:rPr>
        <w:t>, com turma do Ensino Fundamental</w:t>
      </w:r>
      <w:r w:rsidR="00972FCC">
        <w:rPr>
          <w:rFonts w:ascii="Arial" w:eastAsia="Arial" w:hAnsi="Arial" w:cs="Arial"/>
          <w:sz w:val="24"/>
          <w:szCs w:val="24"/>
        </w:rPr>
        <w:t>.</w:t>
      </w:r>
      <w:r w:rsidR="000B3C0E">
        <w:rPr>
          <w:rFonts w:ascii="Arial" w:eastAsia="Arial" w:hAnsi="Arial" w:cs="Arial"/>
          <w:sz w:val="24"/>
          <w:szCs w:val="24"/>
        </w:rPr>
        <w:t xml:space="preserve"> </w:t>
      </w:r>
      <w:r w:rsidR="00666505">
        <w:rPr>
          <w:rFonts w:ascii="Arial" w:eastAsia="Arial" w:hAnsi="Arial" w:cs="Arial"/>
          <w:sz w:val="24"/>
          <w:szCs w:val="24"/>
        </w:rPr>
        <w:t xml:space="preserve">Essas autoras demonstram em números o domínio dos arremessos por parte dos meninos, mesmo com igualdade ou até mesmo predomínio das meninas em jogo, quantitativamente falando. </w:t>
      </w:r>
    </w:p>
    <w:p w:rsidR="00396965" w:rsidRDefault="00666505" w:rsidP="00E9383D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disso</w:t>
      </w:r>
      <w:r w:rsidR="000B3C0E">
        <w:rPr>
          <w:rFonts w:ascii="Arial" w:eastAsia="Arial" w:hAnsi="Arial" w:cs="Arial"/>
          <w:sz w:val="24"/>
          <w:szCs w:val="24"/>
        </w:rPr>
        <w:t>, os meninos sempre se dispunham a estar na frente</w:t>
      </w:r>
      <w:r w:rsidR="00BF17BC">
        <w:rPr>
          <w:rFonts w:ascii="Arial" w:eastAsia="Arial" w:hAnsi="Arial" w:cs="Arial"/>
          <w:sz w:val="24"/>
          <w:szCs w:val="24"/>
        </w:rPr>
        <w:t xml:space="preserve"> para tentar recuperar a bola a segurando, mesmo tendo um jogador com essa função, demonstrando coragem, pois poderiam ser mortos, característica essa historicamente utilizada para definir a masculinidade em determinadas culturas.</w:t>
      </w:r>
      <w:r w:rsidR="00E9383D">
        <w:rPr>
          <w:rFonts w:ascii="Arial" w:eastAsia="Arial" w:hAnsi="Arial" w:cs="Arial"/>
          <w:sz w:val="24"/>
          <w:szCs w:val="24"/>
        </w:rPr>
        <w:t xml:space="preserve"> Relacionando com a Educação Física escolar, apontam Cavaleiro e Viana (2010) gostar “</w:t>
      </w:r>
      <w:r w:rsidR="00E9383D" w:rsidRPr="00E9383D">
        <w:rPr>
          <w:rFonts w:ascii="Arial" w:eastAsia="Arial" w:hAnsi="Arial" w:cs="Arial"/>
          <w:sz w:val="24"/>
          <w:szCs w:val="24"/>
        </w:rPr>
        <w:t xml:space="preserve">de exercícios físicos pesados, jogar duro, </w:t>
      </w:r>
      <w:r w:rsidR="00E9383D" w:rsidRPr="00E9383D">
        <w:rPr>
          <w:rFonts w:ascii="Arial" w:eastAsia="Arial" w:hAnsi="Arial" w:cs="Arial"/>
          <w:b/>
          <w:sz w:val="24"/>
          <w:szCs w:val="24"/>
        </w:rPr>
        <w:t>mostrar-se rude</w:t>
      </w:r>
      <w:r w:rsidR="00E9383D" w:rsidRPr="00E9383D">
        <w:rPr>
          <w:rFonts w:ascii="Arial" w:eastAsia="Arial" w:hAnsi="Arial" w:cs="Arial"/>
          <w:sz w:val="24"/>
          <w:szCs w:val="24"/>
        </w:rPr>
        <w:t xml:space="preserve"> e desprezar a </w:t>
      </w:r>
      <w:r w:rsidR="00E9383D" w:rsidRPr="00E9383D">
        <w:rPr>
          <w:rFonts w:ascii="Arial" w:eastAsia="Arial" w:hAnsi="Arial" w:cs="Arial"/>
          <w:sz w:val="24"/>
          <w:szCs w:val="24"/>
        </w:rPr>
        <w:lastRenderedPageBreak/>
        <w:t>dor, isto é, jogar sem se importar em ser ferido é considerado quase uma “obrigação” para qualquer menino ou garoto “normal e sadio</w:t>
      </w:r>
      <w:r w:rsidR="00E9383D">
        <w:rPr>
          <w:rFonts w:ascii="Arial" w:eastAsia="Arial" w:hAnsi="Arial" w:cs="Arial"/>
          <w:sz w:val="24"/>
          <w:szCs w:val="24"/>
        </w:rPr>
        <w:t>””</w:t>
      </w:r>
      <w:r w:rsidR="00E9383D" w:rsidRPr="00E9383D">
        <w:rPr>
          <w:rFonts w:ascii="Arial" w:eastAsia="Arial" w:hAnsi="Arial" w:cs="Arial"/>
          <w:sz w:val="24"/>
          <w:szCs w:val="24"/>
        </w:rPr>
        <w:t xml:space="preserve"> (p.140</w:t>
      </w:r>
      <w:r w:rsidR="00E9383D">
        <w:rPr>
          <w:rFonts w:ascii="Arial" w:eastAsia="Arial" w:hAnsi="Arial" w:cs="Arial"/>
          <w:sz w:val="24"/>
          <w:szCs w:val="24"/>
        </w:rPr>
        <w:t>, grifo nosso</w:t>
      </w:r>
      <w:r w:rsidR="00E9383D" w:rsidRPr="00E9383D">
        <w:rPr>
          <w:rFonts w:ascii="Arial" w:eastAsia="Arial" w:hAnsi="Arial" w:cs="Arial"/>
          <w:sz w:val="24"/>
          <w:szCs w:val="24"/>
        </w:rPr>
        <w:t>).</w:t>
      </w:r>
    </w:p>
    <w:p w:rsidR="009D7D12" w:rsidRPr="0056172B" w:rsidRDefault="00C63537" w:rsidP="00972FC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Apesar disso, </w:t>
      </w:r>
      <w:r w:rsidR="0056172B">
        <w:rPr>
          <w:rFonts w:ascii="Arial" w:eastAsia="Arial" w:hAnsi="Arial" w:cs="Arial"/>
          <w:sz w:val="24"/>
          <w:szCs w:val="24"/>
        </w:rPr>
        <w:t xml:space="preserve">Sendo o poder, </w:t>
      </w:r>
      <w:r w:rsidR="0056172B" w:rsidRPr="0056172B">
        <w:rPr>
          <w:rFonts w:ascii="Arial" w:eastAsia="Arial" w:hAnsi="Arial" w:cs="Arial"/>
          <w:sz w:val="24"/>
          <w:szCs w:val="24"/>
        </w:rPr>
        <w:t>como nos coloca Michel F</w:t>
      </w:r>
      <w:r>
        <w:rPr>
          <w:rFonts w:ascii="Arial" w:eastAsia="Arial" w:hAnsi="Arial" w:cs="Arial"/>
          <w:sz w:val="24"/>
          <w:szCs w:val="24"/>
        </w:rPr>
        <w:t xml:space="preserve">oucault (1986), algo que se dá </w:t>
      </w:r>
      <w:r w:rsidR="0056172B" w:rsidRPr="0056172B">
        <w:rPr>
          <w:rFonts w:ascii="Arial" w:eastAsia="Arial" w:hAnsi="Arial" w:cs="Arial"/>
          <w:sz w:val="24"/>
          <w:szCs w:val="24"/>
        </w:rPr>
        <w:t xml:space="preserve">nas relações entre os sujeitos, exercendo-se em rede e, não de maneira hierárquica, algumas meninas, como </w:t>
      </w:r>
      <w:proofErr w:type="gramStart"/>
      <w:r w:rsidR="0056172B" w:rsidRPr="0056172B">
        <w:rPr>
          <w:rFonts w:ascii="Arial" w:eastAsia="Arial" w:hAnsi="Arial" w:cs="Arial"/>
          <w:sz w:val="24"/>
          <w:szCs w:val="24"/>
        </w:rPr>
        <w:t>o caso de Joana, legitimaram</w:t>
      </w:r>
      <w:proofErr w:type="gramEnd"/>
      <w:r w:rsidR="0056172B" w:rsidRPr="0056172B">
        <w:rPr>
          <w:rFonts w:ascii="Arial" w:eastAsia="Arial" w:hAnsi="Arial" w:cs="Arial"/>
          <w:sz w:val="24"/>
          <w:szCs w:val="24"/>
        </w:rPr>
        <w:t xml:space="preserve"> sua participação nos arremessos quando demonstraram possuir força ou quando “lutavam” seja verbalmente ou corp</w:t>
      </w:r>
      <w:r w:rsidR="0056172B">
        <w:rPr>
          <w:rFonts w:ascii="Arial" w:eastAsia="Arial" w:hAnsi="Arial" w:cs="Arial"/>
          <w:sz w:val="24"/>
          <w:szCs w:val="24"/>
        </w:rPr>
        <w:t>oralmente pela posse de bola.</w:t>
      </w:r>
    </w:p>
    <w:p w:rsidR="00972FCC" w:rsidRDefault="00972FCC" w:rsidP="00436B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6B5E" w:rsidRDefault="00F50A6B" w:rsidP="00436B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0A6B">
        <w:rPr>
          <w:rFonts w:ascii="Arial" w:hAnsi="Arial" w:cs="Arial"/>
          <w:b/>
          <w:sz w:val="24"/>
          <w:szCs w:val="24"/>
        </w:rPr>
        <w:t>Referências</w:t>
      </w:r>
      <w:r w:rsidR="00781D19">
        <w:rPr>
          <w:rFonts w:ascii="Arial" w:hAnsi="Arial" w:cs="Arial"/>
          <w:b/>
          <w:sz w:val="24"/>
          <w:szCs w:val="24"/>
        </w:rPr>
        <w:t xml:space="preserve"> </w:t>
      </w:r>
      <w:r w:rsidR="00DA7D4E">
        <w:rPr>
          <w:rFonts w:ascii="Arial" w:hAnsi="Arial" w:cs="Arial"/>
          <w:b/>
          <w:sz w:val="24"/>
          <w:szCs w:val="24"/>
        </w:rPr>
        <w:t>Bibliográficas</w:t>
      </w:r>
    </w:p>
    <w:p w:rsidR="00F50A6B" w:rsidRPr="00F50A6B" w:rsidRDefault="00F50A6B" w:rsidP="00436B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4937" w:rsidRDefault="00436B5E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SCOTT, Joan. Gênero: uma categoria útil de análise histórica. </w:t>
      </w:r>
      <w:r w:rsidRPr="00F50A6B">
        <w:rPr>
          <w:rFonts w:ascii="Arial" w:hAnsi="Arial" w:cs="Arial"/>
          <w:b/>
          <w:sz w:val="24"/>
          <w:szCs w:val="24"/>
        </w:rPr>
        <w:t>Educação e realidade</w:t>
      </w:r>
      <w:r w:rsidR="00F50A6B">
        <w:rPr>
          <w:rFonts w:ascii="Arial" w:hAnsi="Arial" w:cs="Arial"/>
          <w:sz w:val="24"/>
          <w:szCs w:val="24"/>
        </w:rPr>
        <w:t>. Porto Alegre, v.20, n. 2, p.71-99, jul.-dez.1995.</w:t>
      </w:r>
    </w:p>
    <w:p w:rsidR="00C24937" w:rsidRDefault="00C24937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937" w:rsidRDefault="00C24937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SCOTT, J. Experiências. In: </w:t>
      </w:r>
      <w:r w:rsidR="00CD2FC3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SILVA, A.L; LAGO, M.C.S; RAMOS, T.R (org.). </w:t>
      </w:r>
      <w:r w:rsidRPr="00C24937">
        <w:rPr>
          <w:rFonts w:ascii="Arial" w:hAnsi="Arial" w:cs="Arial"/>
          <w:b/>
          <w:sz w:val="24"/>
          <w:szCs w:val="24"/>
        </w:rPr>
        <w:t>Falas de gênero</w:t>
      </w:r>
      <w:r>
        <w:rPr>
          <w:rFonts w:ascii="Arial" w:hAnsi="Arial" w:cs="Arial"/>
          <w:sz w:val="24"/>
          <w:szCs w:val="24"/>
        </w:rPr>
        <w:t>: teorias, analises, leituras. Florianópolis: Mulheres, 1999.</w:t>
      </w:r>
    </w:p>
    <w:p w:rsidR="00C24937" w:rsidRDefault="00C24937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0A6B" w:rsidRDefault="00F50A6B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NICHOLSON, Linda. Interpretando o gênero. </w:t>
      </w:r>
      <w:r w:rsidRPr="00F50A6B">
        <w:rPr>
          <w:rFonts w:ascii="Arial" w:hAnsi="Arial" w:cs="Arial"/>
          <w:b/>
          <w:sz w:val="24"/>
          <w:szCs w:val="24"/>
        </w:rPr>
        <w:t>Estudos feministas</w:t>
      </w:r>
      <w:r>
        <w:rPr>
          <w:rFonts w:ascii="Arial" w:hAnsi="Arial" w:cs="Arial"/>
          <w:sz w:val="24"/>
          <w:szCs w:val="24"/>
        </w:rPr>
        <w:t>, Florianópolis, v. 8, n. 2, p. 9-41, 2000.</w:t>
      </w:r>
    </w:p>
    <w:p w:rsidR="005E2473" w:rsidRDefault="005E2473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473" w:rsidRDefault="005E2473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2473">
        <w:rPr>
          <w:rFonts w:ascii="Arial" w:hAnsi="Arial" w:cs="Arial"/>
          <w:sz w:val="24"/>
          <w:szCs w:val="24"/>
        </w:rPr>
        <w:t xml:space="preserve">ORLANDI, </w:t>
      </w:r>
      <w:proofErr w:type="spellStart"/>
      <w:r w:rsidRPr="005E2473">
        <w:rPr>
          <w:rFonts w:ascii="Arial" w:hAnsi="Arial" w:cs="Arial"/>
          <w:sz w:val="24"/>
          <w:szCs w:val="24"/>
        </w:rPr>
        <w:t>Eni</w:t>
      </w:r>
      <w:proofErr w:type="spellEnd"/>
      <w:r w:rsidRPr="005E2473">
        <w:rPr>
          <w:rFonts w:ascii="Arial" w:hAnsi="Arial" w:cs="Arial"/>
          <w:sz w:val="24"/>
          <w:szCs w:val="24"/>
        </w:rPr>
        <w:t xml:space="preserve">. </w:t>
      </w:r>
      <w:r w:rsidRPr="005E2473">
        <w:rPr>
          <w:rFonts w:ascii="Arial" w:hAnsi="Arial" w:cs="Arial"/>
          <w:b/>
          <w:sz w:val="24"/>
          <w:szCs w:val="24"/>
        </w:rPr>
        <w:t>Análise de discurso: princípios e procedimentos</w:t>
      </w:r>
      <w:r w:rsidRPr="005E2473">
        <w:rPr>
          <w:rFonts w:ascii="Arial" w:hAnsi="Arial" w:cs="Arial"/>
          <w:sz w:val="24"/>
          <w:szCs w:val="24"/>
        </w:rPr>
        <w:t>. Campinas: Pontes, 1999.</w:t>
      </w:r>
    </w:p>
    <w:p w:rsidR="005E2473" w:rsidRDefault="005E2473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2473" w:rsidRDefault="005E2473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CONNEL, R. Políticas da masculinidade. </w:t>
      </w:r>
      <w:r w:rsidRPr="005E2473">
        <w:rPr>
          <w:rFonts w:ascii="Arial" w:hAnsi="Arial" w:cs="Arial"/>
          <w:b/>
          <w:sz w:val="24"/>
          <w:szCs w:val="24"/>
        </w:rPr>
        <w:t>Educação e Realidade</w:t>
      </w:r>
      <w:r>
        <w:rPr>
          <w:rFonts w:ascii="Arial" w:hAnsi="Arial" w:cs="Arial"/>
          <w:sz w:val="24"/>
          <w:szCs w:val="24"/>
        </w:rPr>
        <w:t xml:space="preserve">, v. 20, n. 2, p. 185-206, </w:t>
      </w:r>
      <w:proofErr w:type="spellStart"/>
      <w:r>
        <w:rPr>
          <w:rFonts w:ascii="Arial" w:hAnsi="Arial" w:cs="Arial"/>
          <w:sz w:val="24"/>
          <w:szCs w:val="24"/>
        </w:rPr>
        <w:t>jul.-dez</w:t>
      </w:r>
      <w:proofErr w:type="spellEnd"/>
      <w:r>
        <w:rPr>
          <w:rFonts w:ascii="Arial" w:hAnsi="Arial" w:cs="Arial"/>
          <w:sz w:val="24"/>
          <w:szCs w:val="24"/>
        </w:rPr>
        <w:t>. 1995</w:t>
      </w:r>
    </w:p>
    <w:p w:rsidR="00781D19" w:rsidRDefault="00781D19" w:rsidP="00F50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07E" w:rsidRDefault="00781D19" w:rsidP="00167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DAMATTA, Roberto. Esporte na sociedade: um ensaio sobre o futebol brasileiro. In:_____ (</w:t>
      </w:r>
      <w:proofErr w:type="spellStart"/>
      <w:r>
        <w:rPr>
          <w:rFonts w:ascii="Arial" w:hAnsi="Arial" w:cs="Arial"/>
          <w:sz w:val="24"/>
          <w:szCs w:val="2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r w:rsidRPr="00702948">
        <w:rPr>
          <w:rFonts w:ascii="Arial" w:hAnsi="Arial" w:cs="Arial"/>
          <w:b/>
          <w:sz w:val="24"/>
          <w:szCs w:val="24"/>
        </w:rPr>
        <w:t>Universo do futebol</w:t>
      </w:r>
      <w:r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>
        <w:rPr>
          <w:rFonts w:ascii="Arial" w:hAnsi="Arial" w:cs="Arial"/>
          <w:sz w:val="24"/>
          <w:szCs w:val="24"/>
        </w:rPr>
        <w:t>Pinakotheke</w:t>
      </w:r>
      <w:proofErr w:type="spellEnd"/>
      <w:r>
        <w:rPr>
          <w:rFonts w:ascii="Arial" w:hAnsi="Arial" w:cs="Arial"/>
          <w:sz w:val="24"/>
          <w:szCs w:val="24"/>
        </w:rPr>
        <w:t>, 1982.</w:t>
      </w:r>
    </w:p>
    <w:p w:rsidR="0016707E" w:rsidRDefault="0016707E" w:rsidP="001670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07E" w:rsidRPr="0016707E" w:rsidRDefault="0016707E" w:rsidP="00F033EC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CASTELLANI FILHO</w:t>
      </w:r>
      <w:r w:rsidR="00F033EC">
        <w:rPr>
          <w:rFonts w:ascii="Arial" w:eastAsia="Times New Roman" w:hAnsi="Arial" w:cs="Arial"/>
          <w:sz w:val="24"/>
          <w:szCs w:val="24"/>
          <w:lang w:eastAsia="pt-BR"/>
        </w:rPr>
        <w:t>, Lino</w:t>
      </w:r>
      <w:r w:rsidRPr="0016707E">
        <w:rPr>
          <w:rFonts w:ascii="Arial" w:eastAsia="Times New Roman" w:hAnsi="Arial" w:cs="Arial"/>
          <w:sz w:val="24"/>
          <w:szCs w:val="24"/>
          <w:lang w:eastAsia="pt-BR"/>
        </w:rPr>
        <w:t>. Ensaio sobre a Mulher brasileira face à legislação da Educação Física e do Desporto. </w:t>
      </w:r>
      <w:r w:rsidRPr="0016707E">
        <w:rPr>
          <w:rFonts w:ascii="Arial" w:eastAsia="Times New Roman" w:hAnsi="Arial" w:cs="Arial"/>
          <w:b/>
          <w:sz w:val="24"/>
          <w:szCs w:val="24"/>
          <w:lang w:eastAsia="pt-BR"/>
        </w:rPr>
        <w:t>Desportos Lazer</w:t>
      </w:r>
      <w:r w:rsidRPr="0016707E">
        <w:rPr>
          <w:rFonts w:ascii="Arial" w:eastAsia="Times New Roman" w:hAnsi="Arial" w:cs="Arial"/>
          <w:sz w:val="24"/>
          <w:szCs w:val="24"/>
          <w:lang w:eastAsia="pt-BR"/>
        </w:rPr>
        <w:t>, v. VIII, p. 18-21, 1982.</w:t>
      </w:r>
    </w:p>
    <w:p w:rsidR="0016707E" w:rsidRDefault="00F033EC" w:rsidP="00F03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VAGO, Tarcísio Mauro. Sobre a produção da Educação Física como disciplina escolar: apontamentos. In:_____ VIDAL, Diana Gonçalves; SCHWARTZ, </w:t>
      </w:r>
      <w:proofErr w:type="spellStart"/>
      <w:r>
        <w:rPr>
          <w:rFonts w:ascii="Arial" w:hAnsi="Arial" w:cs="Arial"/>
          <w:sz w:val="24"/>
          <w:szCs w:val="24"/>
        </w:rPr>
        <w:t>Cleonara</w:t>
      </w:r>
      <w:proofErr w:type="spellEnd"/>
      <w:r>
        <w:rPr>
          <w:rFonts w:ascii="Arial" w:hAnsi="Arial" w:cs="Arial"/>
          <w:sz w:val="24"/>
          <w:szCs w:val="24"/>
        </w:rPr>
        <w:t xml:space="preserve"> Maria (org.). </w:t>
      </w:r>
      <w:r w:rsidRPr="00F033EC">
        <w:rPr>
          <w:rFonts w:ascii="Arial" w:hAnsi="Arial" w:cs="Arial"/>
          <w:b/>
          <w:sz w:val="24"/>
          <w:szCs w:val="24"/>
        </w:rPr>
        <w:t>História das culturas escolares no Brasil</w:t>
      </w:r>
      <w:r>
        <w:rPr>
          <w:rFonts w:ascii="Arial" w:hAnsi="Arial" w:cs="Arial"/>
          <w:sz w:val="24"/>
          <w:szCs w:val="24"/>
        </w:rPr>
        <w:t>. Vitória: EDUFES, 2010.</w:t>
      </w:r>
    </w:p>
    <w:p w:rsidR="00DA7D4E" w:rsidRDefault="00DA7D4E" w:rsidP="00F033E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A7D4E" w:rsidRDefault="00CE6ACB" w:rsidP="00DA7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BADINTER</w:t>
      </w:r>
      <w:r w:rsidR="00DA7D4E" w:rsidRPr="00146259">
        <w:rPr>
          <w:rFonts w:ascii="Arial" w:hAnsi="Arial" w:cs="Arial"/>
          <w:sz w:val="24"/>
          <w:szCs w:val="24"/>
        </w:rPr>
        <w:t>, E</w:t>
      </w:r>
      <w:r>
        <w:rPr>
          <w:rFonts w:ascii="Arial" w:hAnsi="Arial" w:cs="Arial"/>
          <w:sz w:val="24"/>
          <w:szCs w:val="24"/>
        </w:rPr>
        <w:t>lisabeth</w:t>
      </w:r>
      <w:r w:rsidR="00DA7D4E" w:rsidRPr="00146259">
        <w:rPr>
          <w:rFonts w:ascii="Arial" w:hAnsi="Arial" w:cs="Arial"/>
          <w:sz w:val="24"/>
          <w:szCs w:val="24"/>
        </w:rPr>
        <w:t xml:space="preserve">. (1992). </w:t>
      </w:r>
      <w:r w:rsidR="00DA7D4E" w:rsidRPr="00146259">
        <w:rPr>
          <w:rFonts w:ascii="Arial" w:hAnsi="Arial" w:cs="Arial"/>
          <w:b/>
          <w:sz w:val="24"/>
          <w:szCs w:val="24"/>
        </w:rPr>
        <w:t>XY: sobre a identidade masculina</w:t>
      </w:r>
      <w:r w:rsidR="00DA7D4E" w:rsidRPr="00146259">
        <w:rPr>
          <w:rFonts w:ascii="Arial" w:hAnsi="Arial" w:cs="Arial"/>
          <w:sz w:val="24"/>
          <w:szCs w:val="24"/>
        </w:rPr>
        <w:t>. Rio de Janeiro: Nova Fronteira</w:t>
      </w:r>
    </w:p>
    <w:p w:rsidR="00CE6ACB" w:rsidRDefault="00CE6ACB" w:rsidP="00DA7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1E0B" w:rsidRDefault="004C1E0B" w:rsidP="004C1E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259">
        <w:rPr>
          <w:rFonts w:ascii="Arial" w:hAnsi="Arial" w:cs="Arial"/>
          <w:sz w:val="24"/>
          <w:szCs w:val="24"/>
        </w:rPr>
        <w:t xml:space="preserve">BRITO, </w:t>
      </w:r>
      <w:r>
        <w:rPr>
          <w:rFonts w:ascii="Arial" w:hAnsi="Arial" w:cs="Arial"/>
          <w:sz w:val="24"/>
          <w:szCs w:val="24"/>
        </w:rPr>
        <w:t>L. T</w:t>
      </w:r>
      <w:r w:rsidRPr="00146259">
        <w:rPr>
          <w:rFonts w:ascii="Arial" w:hAnsi="Arial" w:cs="Arial"/>
          <w:sz w:val="24"/>
          <w:szCs w:val="24"/>
        </w:rPr>
        <w:t xml:space="preserve">; SANTOS, </w:t>
      </w:r>
      <w:r>
        <w:rPr>
          <w:rFonts w:ascii="Arial" w:hAnsi="Arial" w:cs="Arial"/>
          <w:sz w:val="24"/>
          <w:szCs w:val="24"/>
        </w:rPr>
        <w:t>M. P</w:t>
      </w:r>
      <w:r w:rsidRPr="00146259">
        <w:rPr>
          <w:rFonts w:ascii="Arial" w:hAnsi="Arial" w:cs="Arial"/>
          <w:sz w:val="24"/>
          <w:szCs w:val="24"/>
        </w:rPr>
        <w:t xml:space="preserve">. Masculinidades na Educação Física escolar: um estudo sobre os processos de inclusão/exclusão. </w:t>
      </w:r>
      <w:r w:rsidRPr="00146259">
        <w:rPr>
          <w:rFonts w:ascii="Arial" w:hAnsi="Arial" w:cs="Arial"/>
          <w:b/>
          <w:sz w:val="24"/>
          <w:szCs w:val="24"/>
        </w:rPr>
        <w:t>Rev. bras. educ. fís. esporte</w:t>
      </w:r>
      <w:r>
        <w:rPr>
          <w:rFonts w:ascii="Arial" w:hAnsi="Arial" w:cs="Arial"/>
          <w:sz w:val="24"/>
          <w:szCs w:val="24"/>
        </w:rPr>
        <w:t>, São Paulo</w:t>
      </w:r>
      <w:r w:rsidRPr="00146259">
        <w:rPr>
          <w:rFonts w:ascii="Arial" w:hAnsi="Arial" w:cs="Arial"/>
          <w:sz w:val="24"/>
          <w:szCs w:val="24"/>
        </w:rPr>
        <w:t>, v. 27, n. 2, p. 235-246</w:t>
      </w:r>
      <w:r>
        <w:rPr>
          <w:rFonts w:ascii="Arial" w:hAnsi="Arial" w:cs="Arial"/>
          <w:sz w:val="24"/>
          <w:szCs w:val="24"/>
        </w:rPr>
        <w:t>.</w:t>
      </w:r>
    </w:p>
    <w:p w:rsidR="006F531D" w:rsidRDefault="006F531D" w:rsidP="004C1E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531D" w:rsidRDefault="00CD7875" w:rsidP="004C1E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UCHOGA, L.A; ALTMANN, H. </w:t>
      </w:r>
      <w:r w:rsidR="006F531D">
        <w:rPr>
          <w:rFonts w:ascii="Arial" w:hAnsi="Arial" w:cs="Arial"/>
          <w:sz w:val="24"/>
          <w:szCs w:val="24"/>
        </w:rPr>
        <w:t xml:space="preserve">Relações de gênero nos diferentes conteúdos </w:t>
      </w:r>
      <w:r w:rsidR="00CD2FC3">
        <w:rPr>
          <w:rFonts w:ascii="Arial" w:hAnsi="Arial" w:cs="Arial"/>
          <w:sz w:val="24"/>
          <w:szCs w:val="24"/>
        </w:rPr>
        <w:t xml:space="preserve">da educação física escolar. In: </w:t>
      </w:r>
      <w:r w:rsidR="006F531D">
        <w:rPr>
          <w:rFonts w:ascii="Arial" w:hAnsi="Arial" w:cs="Arial"/>
          <w:sz w:val="24"/>
          <w:szCs w:val="24"/>
        </w:rPr>
        <w:t xml:space="preserve">Fazendo gênero 9 - Diásporas, diversidade, </w:t>
      </w:r>
      <w:r w:rsidR="006F531D">
        <w:rPr>
          <w:rFonts w:ascii="Arial" w:hAnsi="Arial" w:cs="Arial"/>
          <w:sz w:val="24"/>
          <w:szCs w:val="24"/>
        </w:rPr>
        <w:lastRenderedPageBreak/>
        <w:t xml:space="preserve">deslocamentos, 2010, Florianópolis. </w:t>
      </w:r>
      <w:r w:rsidR="006F531D" w:rsidRPr="00384858">
        <w:rPr>
          <w:rFonts w:ascii="Arial" w:hAnsi="Arial" w:cs="Arial"/>
          <w:b/>
          <w:sz w:val="24"/>
          <w:szCs w:val="24"/>
        </w:rPr>
        <w:t>Anais</w:t>
      </w:r>
      <w:r w:rsidR="006F531D">
        <w:rPr>
          <w:rFonts w:ascii="Arial" w:hAnsi="Arial" w:cs="Arial"/>
          <w:sz w:val="24"/>
          <w:szCs w:val="24"/>
        </w:rPr>
        <w:t xml:space="preserve"> do Fazendo gênero 9 - Diásporas, diversidade, deslocamentos. Florianópolis: UFSC, 2010. V.1. p. 11.</w:t>
      </w:r>
    </w:p>
    <w:p w:rsidR="00CD7875" w:rsidRDefault="00CD7875" w:rsidP="004C1E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875" w:rsidRDefault="00CD7875" w:rsidP="004C1E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 et al. </w:t>
      </w:r>
      <w:r w:rsidRPr="00CD7875">
        <w:rPr>
          <w:rFonts w:ascii="Arial" w:hAnsi="Arial" w:cs="Arial"/>
          <w:b/>
          <w:sz w:val="24"/>
          <w:szCs w:val="24"/>
        </w:rPr>
        <w:t>Metodologia do Ensino de Educação Física</w:t>
      </w:r>
      <w:r>
        <w:rPr>
          <w:rFonts w:ascii="Arial" w:hAnsi="Arial" w:cs="Arial"/>
          <w:sz w:val="24"/>
          <w:szCs w:val="24"/>
        </w:rPr>
        <w:t>. São Paulo: Cortez, 1992.</w:t>
      </w:r>
    </w:p>
    <w:p w:rsidR="00CD7875" w:rsidRDefault="00CD7875" w:rsidP="004C1E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7875" w:rsidRDefault="00CD7875" w:rsidP="00F03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SOARES, C.L. Educação Física escolar: conhecimento e especificidade. </w:t>
      </w:r>
      <w:r w:rsidRPr="00CD7875">
        <w:rPr>
          <w:rFonts w:ascii="Arial" w:hAnsi="Arial" w:cs="Arial"/>
          <w:b/>
          <w:sz w:val="24"/>
          <w:szCs w:val="24"/>
        </w:rPr>
        <w:t>Revista Paulista de Educação Física</w:t>
      </w:r>
      <w:r>
        <w:rPr>
          <w:rFonts w:ascii="Arial" w:hAnsi="Arial" w:cs="Arial"/>
          <w:sz w:val="24"/>
          <w:szCs w:val="24"/>
        </w:rPr>
        <w:t>, São Paulo, supl.2, p.6-12, 1996.</w:t>
      </w:r>
    </w:p>
    <w:p w:rsidR="003C0857" w:rsidRDefault="003C0857" w:rsidP="00F03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C93" w:rsidRDefault="00827C93" w:rsidP="00F03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SOARES, C.L. </w:t>
      </w:r>
      <w:r w:rsidRPr="00827C93">
        <w:rPr>
          <w:rFonts w:ascii="Arial" w:hAnsi="Arial" w:cs="Arial"/>
          <w:b/>
          <w:sz w:val="24"/>
          <w:szCs w:val="24"/>
        </w:rPr>
        <w:t>Educação Física</w:t>
      </w:r>
      <w:r>
        <w:rPr>
          <w:rFonts w:ascii="Arial" w:hAnsi="Arial" w:cs="Arial"/>
          <w:sz w:val="24"/>
          <w:szCs w:val="24"/>
        </w:rPr>
        <w:t>: raízes europeias e Brasil. Campinas: Autores Associados, 1994.</w:t>
      </w:r>
    </w:p>
    <w:p w:rsidR="00E9383D" w:rsidRPr="003C0857" w:rsidRDefault="003C0857" w:rsidP="00F033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CAVALEIRO M.C.; VIANNA C. Chutar é preciso? Masculinidades</w:t>
      </w:r>
      <w:r w:rsidR="00CD2FC3">
        <w:rPr>
          <w:rFonts w:ascii="Arial" w:hAnsi="Arial" w:cs="Arial"/>
          <w:sz w:val="24"/>
          <w:szCs w:val="24"/>
        </w:rPr>
        <w:t xml:space="preserve"> e educação física escolar. </w:t>
      </w:r>
      <w:proofErr w:type="spellStart"/>
      <w:r w:rsidR="00CD2FC3">
        <w:rPr>
          <w:rFonts w:ascii="Arial" w:hAnsi="Arial" w:cs="Arial"/>
          <w:sz w:val="24"/>
          <w:szCs w:val="24"/>
        </w:rPr>
        <w:t>In:_____</w:t>
      </w:r>
      <w:r>
        <w:rPr>
          <w:rFonts w:ascii="Arial" w:hAnsi="Arial" w:cs="Arial"/>
          <w:sz w:val="24"/>
          <w:szCs w:val="24"/>
        </w:rPr>
        <w:t>KNIJNIK</w:t>
      </w:r>
      <w:proofErr w:type="spellEnd"/>
      <w:r>
        <w:rPr>
          <w:rFonts w:ascii="Arial" w:hAnsi="Arial" w:cs="Arial"/>
          <w:sz w:val="24"/>
          <w:szCs w:val="24"/>
        </w:rPr>
        <w:t xml:space="preserve">, J.D.; ZUZZI, R.P. (org.). </w:t>
      </w:r>
      <w:r w:rsidRPr="003C0857">
        <w:rPr>
          <w:rFonts w:ascii="Arial" w:hAnsi="Arial" w:cs="Arial"/>
          <w:b/>
          <w:sz w:val="24"/>
          <w:szCs w:val="24"/>
        </w:rPr>
        <w:t>Meninas e meninos na educação física</w:t>
      </w:r>
      <w:r>
        <w:rPr>
          <w:rFonts w:ascii="Arial" w:hAnsi="Arial" w:cs="Arial"/>
          <w:sz w:val="24"/>
          <w:szCs w:val="24"/>
        </w:rPr>
        <w:t>: gênero e corporeidade no século XXI. Jundiaí: Fontoura, 2010. p.137- 154.</w:t>
      </w:r>
    </w:p>
    <w:sectPr w:rsidR="00E9383D" w:rsidRPr="003C0857" w:rsidSect="00B246B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60" w:rsidRDefault="005F4960" w:rsidP="00B246B6">
      <w:pPr>
        <w:spacing w:after="0" w:line="240" w:lineRule="auto"/>
      </w:pPr>
      <w:r>
        <w:separator/>
      </w:r>
    </w:p>
  </w:endnote>
  <w:endnote w:type="continuationSeparator" w:id="0">
    <w:p w:rsidR="005F4960" w:rsidRDefault="005F4960" w:rsidP="00B2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60" w:rsidRDefault="005F4960" w:rsidP="00B246B6">
      <w:pPr>
        <w:spacing w:after="0" w:line="240" w:lineRule="auto"/>
      </w:pPr>
      <w:r>
        <w:separator/>
      </w:r>
    </w:p>
  </w:footnote>
  <w:footnote w:type="continuationSeparator" w:id="0">
    <w:p w:rsidR="005F4960" w:rsidRDefault="005F4960" w:rsidP="00B246B6">
      <w:pPr>
        <w:spacing w:after="0" w:line="240" w:lineRule="auto"/>
      </w:pPr>
      <w:r>
        <w:continuationSeparator/>
      </w:r>
    </w:p>
  </w:footnote>
  <w:footnote w:id="1">
    <w:p w:rsidR="00B246B6" w:rsidRDefault="00B246B6" w:rsidP="00B246B6">
      <w:r>
        <w:rPr>
          <w:rStyle w:val="Refdenotaderodap"/>
        </w:rPr>
        <w:footnoteRef/>
      </w:r>
      <w:r>
        <w:t xml:space="preserve"> Aluno de graduação do curso de Educação Física da Universidade Federal do Paraná (UFPR)  </w:t>
      </w:r>
    </w:p>
    <w:p w:rsidR="00B246B6" w:rsidRDefault="00B246B6">
      <w:pPr>
        <w:pStyle w:val="Textodenotaderodap"/>
      </w:pPr>
    </w:p>
  </w:footnote>
  <w:footnote w:id="2">
    <w:p w:rsidR="000B3C0E" w:rsidRDefault="000B3C0E" w:rsidP="000B3C0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Por se tratar de um jogo, que se define por possuir regras flexíveis, as maneiras de jogar e nomenclaturas estão intimamente relacionadas com a cultura com que a prática dessa atividade está inserida, sendo diferentes de um lugar para o outro, sendo possível encontrar nomes como caçador, queimada, </w:t>
      </w:r>
      <w:proofErr w:type="spellStart"/>
      <w:r>
        <w:t>mata-mata</w:t>
      </w:r>
      <w:proofErr w:type="spellEnd"/>
      <w:r>
        <w:t>,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B6"/>
    <w:rsid w:val="00027BAE"/>
    <w:rsid w:val="00037006"/>
    <w:rsid w:val="000B3C0E"/>
    <w:rsid w:val="000B5F3B"/>
    <w:rsid w:val="00104967"/>
    <w:rsid w:val="0016707E"/>
    <w:rsid w:val="0028566A"/>
    <w:rsid w:val="00384858"/>
    <w:rsid w:val="00396965"/>
    <w:rsid w:val="003A6774"/>
    <w:rsid w:val="003C0857"/>
    <w:rsid w:val="00436B5E"/>
    <w:rsid w:val="004C1E0B"/>
    <w:rsid w:val="004E39E4"/>
    <w:rsid w:val="00547F27"/>
    <w:rsid w:val="0056172B"/>
    <w:rsid w:val="005E2473"/>
    <w:rsid w:val="005F4960"/>
    <w:rsid w:val="006040AA"/>
    <w:rsid w:val="006128FE"/>
    <w:rsid w:val="00666505"/>
    <w:rsid w:val="006F531D"/>
    <w:rsid w:val="00702948"/>
    <w:rsid w:val="00771E5B"/>
    <w:rsid w:val="00781D19"/>
    <w:rsid w:val="007E020B"/>
    <w:rsid w:val="008024F3"/>
    <w:rsid w:val="00827C93"/>
    <w:rsid w:val="00887023"/>
    <w:rsid w:val="008A5908"/>
    <w:rsid w:val="008F71E8"/>
    <w:rsid w:val="00972FCC"/>
    <w:rsid w:val="00994C8D"/>
    <w:rsid w:val="009B478A"/>
    <w:rsid w:val="009D7D12"/>
    <w:rsid w:val="00A11AA4"/>
    <w:rsid w:val="00A32988"/>
    <w:rsid w:val="00B246B6"/>
    <w:rsid w:val="00B263C2"/>
    <w:rsid w:val="00BF17BC"/>
    <w:rsid w:val="00C01307"/>
    <w:rsid w:val="00C24937"/>
    <w:rsid w:val="00C63537"/>
    <w:rsid w:val="00C766C9"/>
    <w:rsid w:val="00CB63F4"/>
    <w:rsid w:val="00CD2FC3"/>
    <w:rsid w:val="00CD7875"/>
    <w:rsid w:val="00CE6ACB"/>
    <w:rsid w:val="00DA7D4E"/>
    <w:rsid w:val="00E9383D"/>
    <w:rsid w:val="00F033EC"/>
    <w:rsid w:val="00F50A6B"/>
    <w:rsid w:val="00F616FB"/>
    <w:rsid w:val="00F87393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67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46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46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46B6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16707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16707E"/>
  </w:style>
  <w:style w:type="character" w:styleId="Forte">
    <w:name w:val="Strong"/>
    <w:basedOn w:val="Fontepargpadro"/>
    <w:uiPriority w:val="22"/>
    <w:qFormat/>
    <w:rsid w:val="00027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67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46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46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46B6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16707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16707E"/>
  </w:style>
  <w:style w:type="character" w:styleId="Forte">
    <w:name w:val="Strong"/>
    <w:basedOn w:val="Fontepargpadro"/>
    <w:uiPriority w:val="22"/>
    <w:qFormat/>
    <w:rsid w:val="00027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9591-84F8-4A39-90C9-35F7622C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2432</Words>
  <Characters>13134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Weslei Mota</dc:creator>
  <cp:lastModifiedBy>Hp</cp:lastModifiedBy>
  <cp:revision>2</cp:revision>
  <dcterms:created xsi:type="dcterms:W3CDTF">2017-12-21T17:21:00Z</dcterms:created>
  <dcterms:modified xsi:type="dcterms:W3CDTF">2017-12-21T17:21:00Z</dcterms:modified>
</cp:coreProperties>
</file>